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2A" w:rsidRDefault="00BE0E1B" w:rsidP="00BE0E1B">
      <w:pPr>
        <w:jc w:val="center"/>
        <w:rPr>
          <w:b/>
          <w:sz w:val="36"/>
          <w:szCs w:val="36"/>
        </w:rPr>
      </w:pPr>
      <w:r w:rsidRPr="00BE0E1B">
        <w:rPr>
          <w:b/>
          <w:sz w:val="36"/>
          <w:szCs w:val="36"/>
        </w:rPr>
        <w:t>.</w:t>
      </w:r>
    </w:p>
    <w:p w:rsidR="00BE0E1B" w:rsidRDefault="00BE0E1B" w:rsidP="00BE0E1B">
      <w:pPr>
        <w:jc w:val="center"/>
        <w:rPr>
          <w:b/>
          <w:sz w:val="36"/>
          <w:szCs w:val="36"/>
        </w:rPr>
      </w:pPr>
    </w:p>
    <w:p w:rsidR="00BE0E1B" w:rsidRDefault="00BE0E1B" w:rsidP="00BE0E1B">
      <w:pPr>
        <w:jc w:val="center"/>
        <w:rPr>
          <w:b/>
          <w:sz w:val="36"/>
          <w:szCs w:val="36"/>
        </w:rPr>
      </w:pPr>
    </w:p>
    <w:p w:rsidR="00BE0E1B" w:rsidRDefault="00BE0E1B" w:rsidP="00BE0E1B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BE0E1B" w:rsidRDefault="00BE0E1B" w:rsidP="00BE0E1B">
      <w:pPr>
        <w:jc w:val="center"/>
        <w:rPr>
          <w:b/>
          <w:sz w:val="36"/>
          <w:szCs w:val="36"/>
        </w:rPr>
      </w:pPr>
    </w:p>
    <w:p w:rsidR="00BE0E1B" w:rsidRDefault="00BE0E1B" w:rsidP="00BE0E1B">
      <w:pPr>
        <w:jc w:val="center"/>
        <w:rPr>
          <w:b/>
          <w:sz w:val="36"/>
          <w:szCs w:val="36"/>
        </w:rPr>
      </w:pPr>
    </w:p>
    <w:p w:rsidR="00BE0E1B" w:rsidRPr="00BB254E" w:rsidRDefault="00BE0E1B" w:rsidP="00BE0E1B">
      <w:pPr>
        <w:jc w:val="center"/>
        <w:rPr>
          <w:rFonts w:ascii="Century Schoolbook" w:hAnsi="Century Schoolbook"/>
          <w:b/>
          <w:i/>
          <w:sz w:val="44"/>
          <w:szCs w:val="44"/>
        </w:rPr>
      </w:pPr>
      <w:r w:rsidRPr="00BB254E">
        <w:rPr>
          <w:rFonts w:ascii="Century Schoolbook" w:hAnsi="Century Schoolbook"/>
          <w:b/>
          <w:i/>
          <w:sz w:val="44"/>
          <w:szCs w:val="44"/>
        </w:rPr>
        <w:t xml:space="preserve"> «Основы безопасности жизнедеятельности детей дошкольного возраста»</w:t>
      </w:r>
    </w:p>
    <w:p w:rsidR="00FB5DE7" w:rsidRPr="00BB254E" w:rsidRDefault="00FB5DE7" w:rsidP="004752B7">
      <w:pPr>
        <w:rPr>
          <w:rFonts w:ascii="Century Schoolbook" w:hAnsi="Century Schoolbook"/>
          <w:b/>
          <w:i/>
          <w:sz w:val="44"/>
          <w:szCs w:val="44"/>
        </w:rPr>
      </w:pPr>
    </w:p>
    <w:p w:rsidR="00FB5DE7" w:rsidRDefault="00FB5DE7" w:rsidP="00BE0E1B">
      <w:pPr>
        <w:jc w:val="center"/>
        <w:rPr>
          <w:b/>
          <w:sz w:val="44"/>
          <w:szCs w:val="44"/>
        </w:rPr>
      </w:pPr>
    </w:p>
    <w:p w:rsidR="00FB5DE7" w:rsidRDefault="00FB5DE7" w:rsidP="00BE0E1B">
      <w:pPr>
        <w:jc w:val="center"/>
        <w:rPr>
          <w:b/>
          <w:sz w:val="44"/>
          <w:szCs w:val="44"/>
        </w:rPr>
      </w:pPr>
    </w:p>
    <w:p w:rsidR="00FB5DE7" w:rsidRDefault="00FB5DE7" w:rsidP="00BE0E1B">
      <w:pPr>
        <w:jc w:val="center"/>
        <w:rPr>
          <w:b/>
          <w:sz w:val="44"/>
          <w:szCs w:val="44"/>
        </w:rPr>
      </w:pPr>
    </w:p>
    <w:p w:rsidR="00FB5DE7" w:rsidRDefault="00FB5DE7" w:rsidP="00BE0E1B">
      <w:pPr>
        <w:jc w:val="center"/>
        <w:rPr>
          <w:b/>
          <w:sz w:val="44"/>
          <w:szCs w:val="44"/>
        </w:rPr>
      </w:pPr>
    </w:p>
    <w:p w:rsidR="00FB5DE7" w:rsidRDefault="00FB5DE7" w:rsidP="00BE0E1B">
      <w:pPr>
        <w:jc w:val="center"/>
        <w:rPr>
          <w:b/>
          <w:sz w:val="44"/>
          <w:szCs w:val="44"/>
        </w:rPr>
      </w:pPr>
    </w:p>
    <w:p w:rsidR="00FB5DE7" w:rsidRDefault="00FB5DE7" w:rsidP="00BE0E1B">
      <w:pPr>
        <w:jc w:val="center"/>
        <w:rPr>
          <w:b/>
          <w:sz w:val="44"/>
          <w:szCs w:val="44"/>
        </w:rPr>
      </w:pPr>
    </w:p>
    <w:p w:rsidR="00FB5DE7" w:rsidRDefault="00FB5DE7" w:rsidP="00BE0E1B">
      <w:pPr>
        <w:jc w:val="center"/>
        <w:rPr>
          <w:b/>
          <w:sz w:val="44"/>
          <w:szCs w:val="44"/>
        </w:rPr>
      </w:pPr>
    </w:p>
    <w:p w:rsidR="00FB5DE7" w:rsidRDefault="004752B7" w:rsidP="00FB5DE7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Воспитатель М</w:t>
      </w:r>
      <w:r w:rsidR="00BB254E">
        <w:rPr>
          <w:b/>
          <w:sz w:val="36"/>
          <w:szCs w:val="36"/>
        </w:rPr>
        <w:t>Б</w:t>
      </w:r>
      <w:r>
        <w:rPr>
          <w:b/>
          <w:sz w:val="36"/>
          <w:szCs w:val="36"/>
        </w:rPr>
        <w:t>Д</w:t>
      </w:r>
      <w:r w:rsidR="00BB254E">
        <w:rPr>
          <w:b/>
          <w:sz w:val="36"/>
          <w:szCs w:val="36"/>
        </w:rPr>
        <w:t>О</w:t>
      </w:r>
      <w:r w:rsidR="00FB5DE7">
        <w:rPr>
          <w:b/>
          <w:sz w:val="36"/>
          <w:szCs w:val="36"/>
        </w:rPr>
        <w:t>У</w:t>
      </w:r>
    </w:p>
    <w:p w:rsidR="00FB5DE7" w:rsidRDefault="00BB254E" w:rsidP="00FB5DE7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Д/с  «Елочка</w:t>
      </w:r>
      <w:r w:rsidR="00FB5DE7">
        <w:rPr>
          <w:b/>
          <w:sz w:val="36"/>
          <w:szCs w:val="36"/>
        </w:rPr>
        <w:t xml:space="preserve">»: </w:t>
      </w:r>
    </w:p>
    <w:p w:rsidR="00FB5DE7" w:rsidRDefault="00FB5DE7" w:rsidP="00FB5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BB254E">
        <w:rPr>
          <w:b/>
          <w:sz w:val="36"/>
          <w:szCs w:val="36"/>
        </w:rPr>
        <w:t xml:space="preserve">                         Нагула В. В.</w:t>
      </w:r>
    </w:p>
    <w:p w:rsidR="00FB5DE7" w:rsidRDefault="00FB5DE7" w:rsidP="00FB5DE7">
      <w:pPr>
        <w:jc w:val="center"/>
        <w:rPr>
          <w:b/>
          <w:sz w:val="36"/>
          <w:szCs w:val="36"/>
        </w:rPr>
      </w:pPr>
    </w:p>
    <w:p w:rsidR="00FB5DE7" w:rsidRDefault="00FB5DE7" w:rsidP="00FB5DE7">
      <w:pPr>
        <w:jc w:val="center"/>
        <w:rPr>
          <w:b/>
          <w:sz w:val="36"/>
          <w:szCs w:val="36"/>
        </w:rPr>
      </w:pPr>
    </w:p>
    <w:p w:rsidR="00FB5DE7" w:rsidRDefault="00FB5DE7" w:rsidP="00FB5DE7">
      <w:pPr>
        <w:jc w:val="center"/>
        <w:rPr>
          <w:b/>
          <w:sz w:val="36"/>
          <w:szCs w:val="36"/>
        </w:rPr>
      </w:pPr>
    </w:p>
    <w:p w:rsidR="00FB5DE7" w:rsidRDefault="00FB5DE7" w:rsidP="00FB5DE7">
      <w:pPr>
        <w:jc w:val="center"/>
        <w:rPr>
          <w:b/>
          <w:sz w:val="36"/>
          <w:szCs w:val="36"/>
        </w:rPr>
      </w:pPr>
    </w:p>
    <w:p w:rsidR="00FB5DE7" w:rsidRDefault="00FB5DE7" w:rsidP="00FB5DE7">
      <w:pPr>
        <w:jc w:val="center"/>
        <w:rPr>
          <w:b/>
          <w:sz w:val="36"/>
          <w:szCs w:val="36"/>
        </w:rPr>
      </w:pPr>
    </w:p>
    <w:p w:rsidR="00FB5DE7" w:rsidRDefault="00FB5DE7" w:rsidP="00FB5DE7">
      <w:pPr>
        <w:jc w:val="center"/>
        <w:rPr>
          <w:b/>
          <w:sz w:val="36"/>
          <w:szCs w:val="36"/>
        </w:rPr>
      </w:pPr>
    </w:p>
    <w:p w:rsidR="004752B7" w:rsidRDefault="004752B7" w:rsidP="00085A03">
      <w:pPr>
        <w:pStyle w:val="a3"/>
        <w:ind w:firstLine="708"/>
        <w:jc w:val="both"/>
        <w:rPr>
          <w:sz w:val="32"/>
          <w:szCs w:val="32"/>
        </w:rPr>
      </w:pPr>
    </w:p>
    <w:p w:rsidR="00BB254E" w:rsidRDefault="00BB254E" w:rsidP="00085A03">
      <w:pPr>
        <w:pStyle w:val="a3"/>
        <w:ind w:firstLine="708"/>
        <w:jc w:val="both"/>
        <w:rPr>
          <w:sz w:val="32"/>
          <w:szCs w:val="32"/>
        </w:rPr>
      </w:pPr>
    </w:p>
    <w:p w:rsidR="00BB254E" w:rsidRDefault="00BB254E" w:rsidP="00085A03">
      <w:pPr>
        <w:pStyle w:val="a3"/>
        <w:ind w:firstLine="708"/>
        <w:jc w:val="both"/>
        <w:rPr>
          <w:sz w:val="32"/>
          <w:szCs w:val="32"/>
        </w:rPr>
      </w:pPr>
    </w:p>
    <w:p w:rsidR="00BB254E" w:rsidRDefault="00BB254E" w:rsidP="00085A03">
      <w:pPr>
        <w:pStyle w:val="a3"/>
        <w:ind w:firstLine="708"/>
        <w:jc w:val="both"/>
        <w:rPr>
          <w:sz w:val="32"/>
          <w:szCs w:val="32"/>
        </w:rPr>
      </w:pPr>
    </w:p>
    <w:p w:rsidR="00BB254E" w:rsidRPr="00085A03" w:rsidRDefault="00BB254E" w:rsidP="00BB254E">
      <w:pPr>
        <w:pStyle w:val="a3"/>
        <w:ind w:firstLine="708"/>
        <w:jc w:val="both"/>
        <w:rPr>
          <w:sz w:val="32"/>
          <w:szCs w:val="32"/>
        </w:rPr>
      </w:pPr>
      <w:r w:rsidRPr="00085A03">
        <w:rPr>
          <w:sz w:val="32"/>
          <w:szCs w:val="32"/>
        </w:rPr>
        <w:lastRenderedPageBreak/>
        <w:t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</w:r>
    </w:p>
    <w:p w:rsidR="00BB254E" w:rsidRPr="00085A03" w:rsidRDefault="00BB254E" w:rsidP="00BB254E">
      <w:pPr>
        <w:pStyle w:val="a3"/>
        <w:ind w:firstLine="708"/>
        <w:jc w:val="both"/>
        <w:rPr>
          <w:sz w:val="32"/>
          <w:szCs w:val="32"/>
        </w:rPr>
      </w:pPr>
      <w:r w:rsidRPr="00085A03">
        <w:rPr>
          <w:sz w:val="32"/>
          <w:szCs w:val="32"/>
        </w:rPr>
        <w:t>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подробно разъяснить детям, а затем следить за их выполнением.</w:t>
      </w:r>
    </w:p>
    <w:p w:rsidR="00BB254E" w:rsidRPr="00085A03" w:rsidRDefault="00BB254E" w:rsidP="00BB254E">
      <w:pPr>
        <w:pStyle w:val="a3"/>
        <w:ind w:firstLine="708"/>
        <w:jc w:val="both"/>
        <w:rPr>
          <w:sz w:val="32"/>
          <w:szCs w:val="32"/>
        </w:rPr>
      </w:pPr>
      <w:r w:rsidRPr="00085A03">
        <w:rPr>
          <w:sz w:val="32"/>
          <w:szCs w:val="32"/>
        </w:rPr>
        <w:t>Но безопасность – это не просто сумма усвоенных знаний, а умение правильно себя вести в различных ситуациях. Кроме того, дети могут оказаться в непредсказуемой ситуации на улице, дома, поэтому главная задача взрослых – стимулирование развития у них самостоятельности и ответственности. В связи с этим традиционные формы обучения, принятые в дошкольных образовательных учреждениях могут использоваться лишь частично и больше внимания надо уделять организации различных видов деятельности и приобретению детьми опыта. Ведь всё, чему учат детей, они должны уметь применять в реальной жизни, на практике.</w:t>
      </w:r>
    </w:p>
    <w:p w:rsidR="00BB254E" w:rsidRPr="00085A03" w:rsidRDefault="00BB254E" w:rsidP="00BB254E">
      <w:pPr>
        <w:pStyle w:val="a3"/>
        <w:jc w:val="both"/>
        <w:rPr>
          <w:sz w:val="32"/>
          <w:szCs w:val="32"/>
        </w:rPr>
      </w:pPr>
      <w:r w:rsidRPr="00085A03">
        <w:rPr>
          <w:bCs/>
          <w:sz w:val="32"/>
          <w:szCs w:val="32"/>
        </w:rPr>
        <w:t>Безопасность жизнедеятельности делится на пять  разделов:</w:t>
      </w:r>
    </w:p>
    <w:p w:rsidR="00BB254E" w:rsidRPr="00085A03" w:rsidRDefault="00BB254E" w:rsidP="00BB254E">
      <w:pPr>
        <w:pStyle w:val="a3"/>
        <w:jc w:val="both"/>
        <w:rPr>
          <w:sz w:val="32"/>
          <w:szCs w:val="32"/>
        </w:rPr>
      </w:pPr>
      <w:r w:rsidRPr="00085A03">
        <w:rPr>
          <w:bCs/>
          <w:sz w:val="32"/>
          <w:szCs w:val="32"/>
        </w:rPr>
        <w:t>1. Ребёнок в общении с другими людьми.</w:t>
      </w:r>
    </w:p>
    <w:p w:rsidR="00BB254E" w:rsidRPr="00085A03" w:rsidRDefault="00BB254E" w:rsidP="00BB254E">
      <w:pPr>
        <w:pStyle w:val="a3"/>
        <w:jc w:val="both"/>
        <w:rPr>
          <w:sz w:val="32"/>
          <w:szCs w:val="32"/>
        </w:rPr>
      </w:pPr>
      <w:r w:rsidRPr="00085A03">
        <w:rPr>
          <w:bCs/>
          <w:sz w:val="32"/>
          <w:szCs w:val="32"/>
        </w:rPr>
        <w:t>2. Ребёнок и природа.</w:t>
      </w:r>
    </w:p>
    <w:p w:rsidR="00BB254E" w:rsidRPr="00085A03" w:rsidRDefault="00BB254E" w:rsidP="00BB254E">
      <w:pPr>
        <w:pStyle w:val="a3"/>
        <w:jc w:val="both"/>
        <w:rPr>
          <w:sz w:val="32"/>
          <w:szCs w:val="32"/>
        </w:rPr>
      </w:pPr>
      <w:r w:rsidRPr="00085A03">
        <w:rPr>
          <w:bCs/>
          <w:sz w:val="32"/>
          <w:szCs w:val="32"/>
        </w:rPr>
        <w:t>3. Ребёнок дома.</w:t>
      </w:r>
    </w:p>
    <w:p w:rsidR="00BB254E" w:rsidRPr="00085A03" w:rsidRDefault="00BB254E" w:rsidP="00BB254E">
      <w:pPr>
        <w:pStyle w:val="a3"/>
        <w:jc w:val="both"/>
        <w:rPr>
          <w:sz w:val="32"/>
          <w:szCs w:val="32"/>
        </w:rPr>
      </w:pPr>
      <w:r w:rsidRPr="00085A03">
        <w:rPr>
          <w:bCs/>
          <w:sz w:val="32"/>
          <w:szCs w:val="32"/>
        </w:rPr>
        <w:t>4. Здоровье и эмоциональное благополучие ребёнка.</w:t>
      </w:r>
    </w:p>
    <w:p w:rsidR="00BB254E" w:rsidRPr="00085A03" w:rsidRDefault="00BB254E" w:rsidP="00BB254E">
      <w:pPr>
        <w:pStyle w:val="a3"/>
        <w:jc w:val="both"/>
        <w:rPr>
          <w:sz w:val="32"/>
          <w:szCs w:val="32"/>
        </w:rPr>
      </w:pPr>
      <w:r w:rsidRPr="00085A03">
        <w:rPr>
          <w:bCs/>
          <w:sz w:val="32"/>
          <w:szCs w:val="32"/>
        </w:rPr>
        <w:t>5. Ребёнок на улицах города.</w:t>
      </w:r>
    </w:p>
    <w:p w:rsidR="00BB254E" w:rsidRDefault="00BB254E" w:rsidP="00BB254E">
      <w:pPr>
        <w:pStyle w:val="1"/>
        <w:jc w:val="both"/>
        <w:rPr>
          <w:b w:val="0"/>
          <w:sz w:val="32"/>
          <w:szCs w:val="32"/>
        </w:rPr>
      </w:pPr>
    </w:p>
    <w:p w:rsidR="00BB254E" w:rsidRDefault="00BB254E" w:rsidP="00BB254E">
      <w:pPr>
        <w:pStyle w:val="1"/>
        <w:jc w:val="both"/>
        <w:rPr>
          <w:b w:val="0"/>
          <w:sz w:val="32"/>
          <w:szCs w:val="32"/>
        </w:rPr>
      </w:pPr>
    </w:p>
    <w:p w:rsidR="00BB254E" w:rsidRDefault="00BB254E" w:rsidP="00BB254E">
      <w:pPr>
        <w:pStyle w:val="1"/>
        <w:jc w:val="both"/>
        <w:rPr>
          <w:b w:val="0"/>
          <w:sz w:val="32"/>
          <w:szCs w:val="32"/>
        </w:rPr>
      </w:pPr>
    </w:p>
    <w:p w:rsidR="00BB254E" w:rsidRPr="00085A03" w:rsidRDefault="00BB254E" w:rsidP="00BB254E">
      <w:pPr>
        <w:pStyle w:val="1"/>
        <w:jc w:val="both"/>
        <w:rPr>
          <w:sz w:val="32"/>
          <w:szCs w:val="32"/>
        </w:rPr>
      </w:pPr>
      <w:r w:rsidRPr="00085A03">
        <w:rPr>
          <w:sz w:val="32"/>
          <w:szCs w:val="32"/>
        </w:rPr>
        <w:lastRenderedPageBreak/>
        <w:t>Из  опыта работы.</w:t>
      </w:r>
    </w:p>
    <w:p w:rsidR="00BB254E" w:rsidRPr="00085A03" w:rsidRDefault="00BB254E" w:rsidP="00BB254E">
      <w:pPr>
        <w:pStyle w:val="3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1. Ребенок в общении с </w:t>
      </w:r>
      <w:r w:rsidRPr="00085A03">
        <w:rPr>
          <w:b w:val="0"/>
          <w:sz w:val="32"/>
          <w:szCs w:val="32"/>
        </w:rPr>
        <w:t>други</w:t>
      </w:r>
      <w:r>
        <w:rPr>
          <w:b w:val="0"/>
          <w:sz w:val="32"/>
          <w:szCs w:val="32"/>
        </w:rPr>
        <w:t xml:space="preserve">ми </w:t>
      </w:r>
      <w:r w:rsidRPr="00085A03">
        <w:rPr>
          <w:b w:val="0"/>
          <w:sz w:val="32"/>
          <w:szCs w:val="32"/>
        </w:rPr>
        <w:t>люд</w:t>
      </w:r>
      <w:r>
        <w:rPr>
          <w:b w:val="0"/>
          <w:sz w:val="32"/>
          <w:szCs w:val="32"/>
        </w:rPr>
        <w:t>ьм</w:t>
      </w:r>
      <w:r w:rsidRPr="00085A03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>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Ребенок должен понимать, что именно может быть опасным в общении с другими людьми.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На занятиях мы  рассказывает об опасности контактов с незнакомыми взрослыми, учитывая, что у детей собственные представления о том, какие взрослые могут быть опасными, а какие нет. Большинство детей считает, что опасными являются люди с неприятной внешностью или неопрятно одетые.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proofErr w:type="gramStart"/>
      <w:r w:rsidRPr="00085A03">
        <w:rPr>
          <w:b w:val="0"/>
          <w:sz w:val="32"/>
          <w:szCs w:val="32"/>
        </w:rPr>
        <w:t>Мы используем примеры из знакомых сказок и литературных произведений (например, злая мачеха посылает свою служанку, которая прикинулась доброй старушкой и дала царевне отравленное яблоко в «Сказке о мертвой царевне и о семи богатырях» А. С. Пушкина.</w:t>
      </w:r>
      <w:proofErr w:type="gramEnd"/>
      <w:r w:rsidRPr="00085A03">
        <w:rPr>
          <w:b w:val="0"/>
          <w:sz w:val="32"/>
          <w:szCs w:val="32"/>
        </w:rPr>
        <w:t xml:space="preserve"> Зо</w:t>
      </w:r>
      <w:r w:rsidRPr="00085A03">
        <w:rPr>
          <w:b w:val="0"/>
          <w:sz w:val="32"/>
          <w:szCs w:val="32"/>
        </w:rPr>
        <w:softHyphen/>
        <w:t xml:space="preserve">лушка была одета в лохмотья, испачкана сажей и золой, но была доброй. </w:t>
      </w:r>
      <w:proofErr w:type="gramStart"/>
      <w:r w:rsidRPr="00085A03">
        <w:rPr>
          <w:b w:val="0"/>
          <w:sz w:val="32"/>
          <w:szCs w:val="32"/>
        </w:rPr>
        <w:t xml:space="preserve">Чудище в «Аленьком цветочке» оказалось добрым заколдованным принцем). </w:t>
      </w:r>
      <w:proofErr w:type="gramEnd"/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Также рассматриваем и обсуждаем возможные ситуации насильственного поведения со стороны взрослого (хватает за руку, берет на руки, затаскивает в машину) и объясняем детям, как следует вести себя в подобных ситуациях. Защитное поведение целесообразно отрабатывать в ходе специальных тренингов. Дети должны знать, что им надо громко кричать, призывая на помощь и привлекая внимание окружающих: «На помощь, помогите, чужой человек». Цель воспитателя - научить детей, прежде всего застенчивых, робких, неуверенных в себе, как себя вести, чтобы окружающие поняли, что совершается насилие, и не спутали его с обычными детскими капризами.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proofErr w:type="gramStart"/>
      <w:r w:rsidRPr="00085A03">
        <w:rPr>
          <w:b w:val="0"/>
          <w:sz w:val="32"/>
          <w:szCs w:val="32"/>
        </w:rPr>
        <w:t xml:space="preserve">Разъясняем  детям, что опасности могут подстеречь их не только на улице, но и дома, поэтому нельзя входить в подъезд одному, без родителей или знакомых взрослых, нельзя открывать дверь чужим, даже если у незнакомого человека ласковый голос или он представляется знакомым родителей, знает, как их зовут, и действует якобы от их имени. </w:t>
      </w:r>
      <w:proofErr w:type="gramEnd"/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lastRenderedPageBreak/>
        <w:t xml:space="preserve">Также на занятиях разыгрываем разные ситуации: ребенок дома один; ребенок дома с друзьями, братьями, сестрами; ребенок дома </w:t>
      </w:r>
      <w:proofErr w:type="gramStart"/>
      <w:r w:rsidRPr="00085A03">
        <w:rPr>
          <w:b w:val="0"/>
          <w:sz w:val="32"/>
          <w:szCs w:val="32"/>
        </w:rPr>
        <w:t>со</w:t>
      </w:r>
      <w:proofErr w:type="gramEnd"/>
      <w:r w:rsidRPr="00085A03">
        <w:rPr>
          <w:b w:val="0"/>
          <w:sz w:val="32"/>
          <w:szCs w:val="32"/>
        </w:rPr>
        <w:t xml:space="preserve"> взрослыми. В игровой тренинг следует включить разного рода «уговоры», привлекательные обещания. Возможные реальные ситуации могут подкрепляться сказочными сюжетами, например «Волк и семеро козлят».</w:t>
      </w:r>
    </w:p>
    <w:p w:rsidR="00BB254E" w:rsidRPr="00085A03" w:rsidRDefault="00BB254E" w:rsidP="00BB254E">
      <w:pPr>
        <w:pStyle w:val="3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2. Ребенок и природа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В этом разделе знакомим детей с проблемами загрязнения окружающей среды, объясняем, как ухудшение экологических условий сказывается на человеке и живой природе.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Ухудшение экологической ситуации представляет определенную угрозу здоровью человека. Необходимо объяснить детям, что выполнение привычных требований взрослых (пей кипяченую воду, мой фрукты и овощи, мой руки перед едой) в наши дни может уберечь от болезней, а иногда и спасти жизнь.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С детьми старшего дошкольного возраста организовываются опыты с микроскопом, лупой, фильтрами для наглядной демонстрации того, что содержится в воде. Это способствует формированию чувства брезгливости к «грязной» воде.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Необходимо объяснять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Рассказываем  детям о ядовитых растениях, которые растут в лесу, на полях и лугах и которые нужно знать каждому. Для ознакомления с этими растениями используем картинки, наглядные материалы. Объясняем детям, что надо быть осторожными и отучиться от вредной привычки пробовать все подряд (ягоды, травинки), так как в результате ухудшающейся экологической обстановки, например кислотных дождей, опасным может оказаться даже неядовитое растение.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Для закрепления этих правил используем настольные игры-классификации, игры с мячом в «съедобное - несъедобное»</w:t>
      </w:r>
      <w:proofErr w:type="gramStart"/>
      <w:r w:rsidRPr="00085A03">
        <w:rPr>
          <w:b w:val="0"/>
          <w:sz w:val="32"/>
          <w:szCs w:val="32"/>
        </w:rPr>
        <w:t xml:space="preserve"> ,</w:t>
      </w:r>
      <w:proofErr w:type="gramEnd"/>
      <w:r w:rsidRPr="00085A03">
        <w:rPr>
          <w:b w:val="0"/>
          <w:sz w:val="32"/>
          <w:szCs w:val="32"/>
        </w:rPr>
        <w:t xml:space="preserve"> соответствующий наглядный материал, а в летний сезон наблюдения на участке.</w:t>
      </w:r>
    </w:p>
    <w:p w:rsidR="00BB254E" w:rsidRPr="00085A03" w:rsidRDefault="00BB254E" w:rsidP="00BB254E">
      <w:pPr>
        <w:pStyle w:val="3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lastRenderedPageBreak/>
        <w:t>Тема 3. Ребенок дома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Предметы домашнего быта, которые являются источниками потенциальной опасности для детей, делятся на три группы:</w:t>
      </w:r>
    </w:p>
    <w:p w:rsidR="00BB254E" w:rsidRPr="00085A03" w:rsidRDefault="00BB254E" w:rsidP="00BB254E">
      <w:pPr>
        <w:pStyle w:val="3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- предметы, которыми категорически запрещается пользоваться (спички, газовые плиты, печка, электрические розетки, включенные электроприборы);</w:t>
      </w:r>
    </w:p>
    <w:p w:rsidR="00BB254E" w:rsidRPr="00085A03" w:rsidRDefault="00BB254E" w:rsidP="00BB254E">
      <w:pPr>
        <w:pStyle w:val="3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 xml:space="preserve">- предметы, с которыми, в зависимости от возраста детей, нужно научить </w:t>
      </w:r>
      <w:proofErr w:type="gramStart"/>
      <w:r w:rsidRPr="00085A03">
        <w:rPr>
          <w:b w:val="0"/>
          <w:sz w:val="32"/>
          <w:szCs w:val="32"/>
        </w:rPr>
        <w:t>правильно</w:t>
      </w:r>
      <w:proofErr w:type="gramEnd"/>
      <w:r w:rsidRPr="00085A03">
        <w:rPr>
          <w:b w:val="0"/>
          <w:sz w:val="32"/>
          <w:szCs w:val="32"/>
        </w:rPr>
        <w:t xml:space="preserve"> обращаться (иголка, ножницы, нож);</w:t>
      </w:r>
    </w:p>
    <w:p w:rsidR="00BB254E" w:rsidRPr="00085A03" w:rsidRDefault="00BB254E" w:rsidP="00BB254E">
      <w:pPr>
        <w:pStyle w:val="3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- предметы, которые взрослые должны хранить в недоступных для детей местах (бытовая химия, лекарства, спиртные напитки, сигареты, пищевые кислоты, режуще-колющие инструменты).</w:t>
      </w:r>
    </w:p>
    <w:p w:rsidR="00BB254E" w:rsidRPr="00085A03" w:rsidRDefault="00BB254E" w:rsidP="00BB254E">
      <w:pPr>
        <w:pStyle w:val="a3"/>
        <w:ind w:firstLine="708"/>
        <w:jc w:val="both"/>
        <w:rPr>
          <w:sz w:val="32"/>
          <w:szCs w:val="32"/>
        </w:rPr>
      </w:pPr>
      <w:r w:rsidRPr="00085A03">
        <w:rPr>
          <w:sz w:val="32"/>
          <w:szCs w:val="32"/>
        </w:rPr>
        <w:t>Воспитатель объясняет, что предметами первой группы могут пользоваться, только взрослые, детям нельзя.  Здесь, уместны прямые запреты. Ребенок, ни при каких обстоятельствах не должен самостоятельно зажигать спички, включать плиту, прикасаться к включенным электрическим приборам. Прямые  запреты могут дополняться объяснениями, примерами из литературных произведений (например</w:t>
      </w:r>
      <w:r w:rsidRPr="00085A03">
        <w:rPr>
          <w:b/>
          <w:sz w:val="32"/>
          <w:szCs w:val="32"/>
        </w:rPr>
        <w:t>,</w:t>
      </w:r>
      <w:r w:rsidRPr="00085A03">
        <w:rPr>
          <w:iCs/>
          <w:sz w:val="32"/>
          <w:szCs w:val="32"/>
        </w:rPr>
        <w:t xml:space="preserve"> Кошкин дом»  С. Маршака, «Путаница» К. Чуковского, «Жил на свете слонёнок» Г. Цыферова или более сложные произведения Б. Житкова, Л. Толстого), играми драматизациями</w:t>
      </w:r>
      <w:r w:rsidRPr="00085A03">
        <w:rPr>
          <w:sz w:val="32"/>
          <w:szCs w:val="32"/>
        </w:rPr>
        <w:t>.</w:t>
      </w:r>
    </w:p>
    <w:p w:rsidR="00BB254E" w:rsidRPr="00085A03" w:rsidRDefault="00BB254E" w:rsidP="00BB254E">
      <w:pPr>
        <w:pStyle w:val="a3"/>
        <w:ind w:firstLine="708"/>
        <w:jc w:val="both"/>
        <w:rPr>
          <w:sz w:val="32"/>
          <w:szCs w:val="32"/>
        </w:rPr>
      </w:pPr>
      <w:r w:rsidRPr="00085A03">
        <w:rPr>
          <w:sz w:val="32"/>
          <w:szCs w:val="32"/>
        </w:rPr>
        <w:t xml:space="preserve">Можно завести тетради для каждого ребёнка, в которых они должны нарисовать, что, по их мнению, делает пожарный, милиционер, врач. Там же написать соответствующий телефон </w:t>
      </w:r>
      <w:r w:rsidRPr="00085A03">
        <w:rPr>
          <w:iCs/>
          <w:sz w:val="32"/>
          <w:szCs w:val="32"/>
        </w:rPr>
        <w:t>(«01», «02», «03»)</w:t>
      </w:r>
      <w:r w:rsidRPr="00085A03">
        <w:rPr>
          <w:sz w:val="32"/>
          <w:szCs w:val="32"/>
        </w:rPr>
        <w:t xml:space="preserve">. Обсуждать </w:t>
      </w:r>
      <w:proofErr w:type="gramStart"/>
      <w:r w:rsidRPr="00085A03">
        <w:rPr>
          <w:sz w:val="32"/>
          <w:szCs w:val="32"/>
        </w:rPr>
        <w:t>нарисованное</w:t>
      </w:r>
      <w:proofErr w:type="gramEnd"/>
      <w:r w:rsidRPr="00085A03">
        <w:rPr>
          <w:sz w:val="32"/>
          <w:szCs w:val="32"/>
        </w:rPr>
        <w:t xml:space="preserve">. В результате работы над заданиями </w:t>
      </w:r>
      <w:r w:rsidRPr="00085A03">
        <w:rPr>
          <w:iCs/>
          <w:sz w:val="32"/>
          <w:szCs w:val="32"/>
        </w:rPr>
        <w:t>(по трём темам дети должны научиться громко и ясно называть свои имя, фамилию и домашний адрес, а также знать номера телефонов нужной службы спасения)</w:t>
      </w:r>
      <w:r w:rsidRPr="00085A03">
        <w:rPr>
          <w:sz w:val="32"/>
          <w:szCs w:val="32"/>
        </w:rPr>
        <w:t>.</w:t>
      </w:r>
    </w:p>
    <w:p w:rsidR="00BB254E" w:rsidRPr="00085A03" w:rsidRDefault="00BB254E" w:rsidP="00BB254E">
      <w:pPr>
        <w:pStyle w:val="a3"/>
        <w:ind w:firstLine="708"/>
        <w:jc w:val="both"/>
        <w:rPr>
          <w:sz w:val="32"/>
          <w:szCs w:val="32"/>
        </w:rPr>
      </w:pPr>
      <w:r w:rsidRPr="00085A03">
        <w:rPr>
          <w:sz w:val="32"/>
          <w:szCs w:val="32"/>
        </w:rPr>
        <w:t>Можно использовать игрушечный телефон, чтобы дети научились набирать «01», «02», «03».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Чтобы научить детей пользовать</w:t>
      </w:r>
      <w:r w:rsidRPr="00085A03">
        <w:rPr>
          <w:b w:val="0"/>
          <w:sz w:val="32"/>
          <w:szCs w:val="32"/>
        </w:rPr>
        <w:softHyphen/>
        <w:t xml:space="preserve">ся предметами второй группы, организовываем специальные обучающие занятия по </w:t>
      </w:r>
      <w:r w:rsidRPr="00085A03">
        <w:rPr>
          <w:b w:val="0"/>
          <w:sz w:val="32"/>
          <w:szCs w:val="32"/>
        </w:rPr>
        <w:lastRenderedPageBreak/>
        <w:t>выработке соответствующих навыков (в зависимости от возраста детей).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 xml:space="preserve"> Проблемы безопасности детей в связи с предметами третьей группы и правила их хранения являются содержанием работы воспитателей с родителями.</w:t>
      </w:r>
    </w:p>
    <w:p w:rsidR="00BB254E" w:rsidRPr="00085A03" w:rsidRDefault="00BB254E" w:rsidP="00BB254E">
      <w:pPr>
        <w:pStyle w:val="3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4. Ребенок на улицах города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proofErr w:type="gramStart"/>
      <w:r w:rsidRPr="00085A03">
        <w:rPr>
          <w:b w:val="0"/>
          <w:sz w:val="32"/>
          <w:szCs w:val="32"/>
        </w:rPr>
        <w:t>Воспитатель знакомит детей с правилами поведения на улицах города: рассказывает о правилах дорожного движения; объясняет, для чего предназначены тротуар, проезжая часть, перекресток, какие виды транспорта можно увидеть на улицах города: беседует с детьми о том, часто ли они бывают на улице, названия каких машин знают, почему нельзя выходить на улицу без взрослых, играть на тротуаре.</w:t>
      </w:r>
      <w:proofErr w:type="gramEnd"/>
      <w:r w:rsidRPr="00085A03">
        <w:rPr>
          <w:b w:val="0"/>
          <w:sz w:val="32"/>
          <w:szCs w:val="32"/>
        </w:rPr>
        <w:t xml:space="preserve"> Для иллюстрации используются рассказы из жизни, специально подобранные сюжеты. Например, о том, как дети зимой катались на санках с горки, один мальчик выехал на проезжую часть, машина не успела затормозить и наехала на мальчика, его увезли в больницу с травмой ноги, ему было очень больно. Дети играли в мяч рядом с проселочной дорогой, машин не было, и они вышли на середину дороги, вдруг из-за поворота показался грузовик, дети едва успели отбежать, а мяч попал под колеса и лопнул.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Воспитатель  предлагает детям привести аналогичные примеры и разыграть ситуации правильного и неправильного поведения на улице. Можно также предложить детям ситуации-загадки: воспитатель описывает какую-либо ситуацию, дети ее оценивают и обосновывают свою оценку в процессе общего обсуждения. Взрослому  не следует торопиться с собственной оценкой. Лучше, если он ненавязчиво направит обсуждение детей в нужное русло, задавая вопросы типа «А если в этот момент из-за угла появится машина, что тогда?».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 xml:space="preserve">Воспитатель  рассказывает детям о том, как следует переходить дорогу, знакомит их с пешеходным маршрутом (переход «зебра», светофор, «островок безопасности»). Детей старшего дошкольного возраста необходимо научить различать дорожные знаки, предназначенные для водителей и пешеходов. </w:t>
      </w:r>
      <w:proofErr w:type="gramStart"/>
      <w:r w:rsidRPr="00085A03">
        <w:rPr>
          <w:b w:val="0"/>
          <w:sz w:val="32"/>
          <w:szCs w:val="32"/>
        </w:rPr>
        <w:t xml:space="preserve">Их </w:t>
      </w:r>
      <w:r w:rsidRPr="00085A03">
        <w:rPr>
          <w:b w:val="0"/>
          <w:sz w:val="32"/>
          <w:szCs w:val="32"/>
        </w:rPr>
        <w:lastRenderedPageBreak/>
        <w:t>знакомят с предупреждающими знаками («Дети», «Пешеходный переход»); запрещающими («Въезд запрещен», «Подача звукового сигнала запрещена»); предписывающими («Движение прямо», «Движение направо»); информационно-указательными («Место остановки автобуса», «Пешеходный переход», «Подземный пешеходный переход»).</w:t>
      </w:r>
      <w:proofErr w:type="gramEnd"/>
      <w:r w:rsidRPr="00085A03">
        <w:rPr>
          <w:b w:val="0"/>
          <w:sz w:val="32"/>
          <w:szCs w:val="32"/>
        </w:rPr>
        <w:t xml:space="preserve"> Объясняет, что означает каждый знак, разыгрывает дорожные ситуации с помощью макета города со светофорами, автомобилями, пешеходами.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Необходимо познакомить детей с правилами езды на велосипеде и самокате:</w:t>
      </w:r>
    </w:p>
    <w:p w:rsidR="00BB254E" w:rsidRPr="00085A03" w:rsidRDefault="00BB254E" w:rsidP="00BB254E">
      <w:pPr>
        <w:pStyle w:val="3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ездить на велосипеде и самокате в городе можно только там, где нет автомобилей (на закрытых площадках и в других безопасных местах): маленькие дети должны кататься на велосипеде только в присутствии взрослых; детям старшего возраста даже в присутствии взрослых не следует ездить на велосипеде по тротуару, так как они будут мешать пешеходам, могут наехать на маленького ребенка, сбить пожилого человека, толкнуть коляску с малышом. Детям можно предложить рассмотреть различные ситуации, изображенные на картинках, рассказать о случаях, которые происходили с ними, их знакомыми, друзьями.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Воспитатель  знакомит детей с правилами поведения в транспорте. Объясняет, что входить в автобус, трамвай, троллейбус нужно через заднюю дверь, а выходить через переднюю; маленькие дети и пожилые люди могут входить и через перед</w:t>
      </w:r>
      <w:r w:rsidRPr="00085A03">
        <w:rPr>
          <w:b w:val="0"/>
          <w:sz w:val="32"/>
          <w:szCs w:val="32"/>
        </w:rPr>
        <w:softHyphen/>
        <w:t>нюю дверь; маленьким детям без родителей нельзя ездить в транспорте. Разговаривать надо тихо, чтобы не мешать другим. Нельзя стоять у дверей - это мешает входу и выходу пассажиров. Нельзя высовываться и выставлять руки в открытые окна. Принято уступать место пожилым людям, пассажирам с маленькими детьми, инвалидам.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 xml:space="preserve">Воспитатель  проводит с детьми беседу о том, куда они ездили с родителями, на каком виде транспорта, как они себя вели, почему нельзя ездить без взрослых. Можно организовать игру «Поездка в автобусе». Дети вместе с воспитателем с помощью стульев, подушек, модулей оборудуют салон автобуса (троллейбуса, трамвая) и обыгрывают различные ситуации, распределяя роли: </w:t>
      </w:r>
      <w:r w:rsidRPr="00085A03">
        <w:rPr>
          <w:b w:val="0"/>
          <w:sz w:val="32"/>
          <w:szCs w:val="32"/>
        </w:rPr>
        <w:lastRenderedPageBreak/>
        <w:t>водитель ведет автобус, объявляет остановки; контролер проверяет билеты; пассажиры стоят на остановке, входят в салон и выходят из него с детьми (куклами), вежливо обращаются друг к другу («Вы выходите на следующей остановке?», «Разрешите пройти»), уступают место маленьким детям и пожилым людям.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Детям рассказывали о работе милиционеров-регулировщиков, которые следят за порядком на тех перекрестках, где нет светофора. Они подают жезлом (палочкой, окрашенной в черно-белые полоски) коман</w:t>
      </w:r>
      <w:r w:rsidRPr="00085A03">
        <w:rPr>
          <w:b w:val="0"/>
          <w:sz w:val="32"/>
          <w:szCs w:val="32"/>
        </w:rPr>
        <w:softHyphen/>
        <w:t>ды, кому стоять, кому идти или ехать. Вечером внутри жезла загорается лампочка, и он хорошо виден. Регулировщик поднимает правую руку с жезлом ввер</w:t>
      </w:r>
      <w:proofErr w:type="gramStart"/>
      <w:r w:rsidRPr="00085A03">
        <w:rPr>
          <w:b w:val="0"/>
          <w:sz w:val="32"/>
          <w:szCs w:val="32"/>
        </w:rPr>
        <w:t>х-</w:t>
      </w:r>
      <w:proofErr w:type="gramEnd"/>
      <w:r w:rsidRPr="00085A03">
        <w:rPr>
          <w:b w:val="0"/>
          <w:sz w:val="32"/>
          <w:szCs w:val="32"/>
        </w:rPr>
        <w:t xml:space="preserve"> это соответствует желтому сигналу светофора. Регулировщик стоит лицом или спиной - это соответствует красному сигналу. Повернулся боком - можно идти как на зеленый свет светофора.</w:t>
      </w:r>
    </w:p>
    <w:p w:rsidR="00BB254E" w:rsidRPr="00085A03" w:rsidRDefault="00BB254E" w:rsidP="00BB254E">
      <w:pPr>
        <w:pStyle w:val="3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Знакомили  детей с работой Государственной инспекцией по безопасности движения (ГИБДД). Инспектора ГИ</w:t>
      </w:r>
      <w:proofErr w:type="gramStart"/>
      <w:r w:rsidRPr="00085A03">
        <w:rPr>
          <w:b w:val="0"/>
          <w:sz w:val="32"/>
          <w:szCs w:val="32"/>
        </w:rPr>
        <w:t>БДД ст</w:t>
      </w:r>
      <w:proofErr w:type="gramEnd"/>
      <w:r w:rsidRPr="00085A03">
        <w:rPr>
          <w:b w:val="0"/>
          <w:sz w:val="32"/>
          <w:szCs w:val="32"/>
        </w:rPr>
        <w:t>оят на постах, патрулируют на автомобилях, мотоциклах, вертолетах. Они внимательно следят за движением на дорогах, за тем, чтобы водители не превышали скорость движения, соблюдали правила, чтобы движение транспорта и пешеходов было безопасным. Детям показывают картинки с изображением патрульной машины ГИБДД, вертолета, постов ГИБДД. Организуют игры на сюжеты, отражающие работу ГИБДД.</w:t>
      </w:r>
    </w:p>
    <w:p w:rsidR="00BB254E" w:rsidRPr="00085A03" w:rsidRDefault="00BB254E" w:rsidP="00BB254E">
      <w:pPr>
        <w:pStyle w:val="2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 xml:space="preserve">Особенность безопасности жизнедеятельности детей состоит в очень большом значении положительного примера в поведении взрослых. Поэтому мы  уделяем большое внимание работе с родителями. Родители должны осознать, что нельзя требовать от ребенка выполнения какого-либо правила поведения, если они сами не всегда ему следуют. </w:t>
      </w:r>
    </w:p>
    <w:p w:rsidR="00BB254E" w:rsidRPr="00085A03" w:rsidRDefault="00BB254E" w:rsidP="00BB254E">
      <w:pPr>
        <w:pStyle w:val="2"/>
        <w:ind w:firstLine="708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Кроме того, надо учесть следующие возможные направления работы воспитателей  с родителями:</w:t>
      </w:r>
    </w:p>
    <w:p w:rsidR="00BB254E" w:rsidRPr="00085A03" w:rsidRDefault="00BB254E" w:rsidP="00BB254E">
      <w:pPr>
        <w:pStyle w:val="2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- организация собраний (общих и групповых) с целью информирования родителей о совместной работе и стимулирования их активного в ней участия;</w:t>
      </w:r>
    </w:p>
    <w:p w:rsidR="00BB254E" w:rsidRPr="00085A03" w:rsidRDefault="00BB254E" w:rsidP="00BB254E">
      <w:pPr>
        <w:pStyle w:val="2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lastRenderedPageBreak/>
        <w:t>- ознакомление родителей с работой детского сада по предлагаемой программе (собрания, открытые занятия, специальные экспозиции, тематические видеофильмы);</w:t>
      </w:r>
    </w:p>
    <w:p w:rsidR="00BB254E" w:rsidRPr="00085A03" w:rsidRDefault="00BB254E" w:rsidP="00BB254E">
      <w:pPr>
        <w:pStyle w:val="2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- организация различных мероприятий с участием родителей (в том числе с использованием их профессионального опыта медицинского работника, милиционера, пожарника);</w:t>
      </w:r>
    </w:p>
    <w:p w:rsidR="00BB254E" w:rsidRPr="00085A03" w:rsidRDefault="00BB254E" w:rsidP="00BB254E">
      <w:pPr>
        <w:pStyle w:val="2"/>
        <w:jc w:val="both"/>
        <w:rPr>
          <w:b w:val="0"/>
          <w:sz w:val="32"/>
          <w:szCs w:val="32"/>
        </w:rPr>
      </w:pPr>
      <w:r w:rsidRPr="00085A03">
        <w:rPr>
          <w:b w:val="0"/>
          <w:sz w:val="32"/>
          <w:szCs w:val="32"/>
        </w:rPr>
        <w:t>- ознакомление родителей с результатами обучения детей (открытые занятия, различные общие мероприятия, информация в «уголках родителей»).</w:t>
      </w:r>
    </w:p>
    <w:p w:rsidR="00BB254E" w:rsidRPr="00FB5DE7" w:rsidRDefault="00BB254E" w:rsidP="00BB254E">
      <w:pPr>
        <w:jc w:val="center"/>
        <w:rPr>
          <w:b/>
          <w:sz w:val="36"/>
          <w:szCs w:val="36"/>
        </w:rPr>
      </w:pPr>
    </w:p>
    <w:p w:rsidR="00BB254E" w:rsidRPr="00BB254E" w:rsidRDefault="00BB254E" w:rsidP="00085A03">
      <w:pPr>
        <w:pStyle w:val="a3"/>
        <w:ind w:firstLine="708"/>
        <w:jc w:val="both"/>
        <w:rPr>
          <w:sz w:val="32"/>
          <w:szCs w:val="32"/>
        </w:rPr>
      </w:pPr>
    </w:p>
    <w:sectPr w:rsidR="00BB254E" w:rsidRPr="00BB254E" w:rsidSect="00BB254E">
      <w:pgSz w:w="11906" w:h="16838"/>
      <w:pgMar w:top="1134" w:right="850" w:bottom="1134" w:left="1701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D00"/>
    <w:multiLevelType w:val="multilevel"/>
    <w:tmpl w:val="F2DC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911AE"/>
    <w:multiLevelType w:val="multilevel"/>
    <w:tmpl w:val="DDFC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F7AC1"/>
    <w:multiLevelType w:val="multilevel"/>
    <w:tmpl w:val="3B72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9308E"/>
    <w:multiLevelType w:val="multilevel"/>
    <w:tmpl w:val="A0DC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D1589"/>
    <w:multiLevelType w:val="multilevel"/>
    <w:tmpl w:val="DBEA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1B"/>
    <w:rsid w:val="000546BB"/>
    <w:rsid w:val="00085A03"/>
    <w:rsid w:val="001200C2"/>
    <w:rsid w:val="0016555C"/>
    <w:rsid w:val="001C767B"/>
    <w:rsid w:val="002126C4"/>
    <w:rsid w:val="0038698C"/>
    <w:rsid w:val="0039403E"/>
    <w:rsid w:val="004752B7"/>
    <w:rsid w:val="00487313"/>
    <w:rsid w:val="004B3202"/>
    <w:rsid w:val="00536D92"/>
    <w:rsid w:val="00566109"/>
    <w:rsid w:val="006539BB"/>
    <w:rsid w:val="007A1069"/>
    <w:rsid w:val="00843516"/>
    <w:rsid w:val="00862106"/>
    <w:rsid w:val="0087626E"/>
    <w:rsid w:val="00987A64"/>
    <w:rsid w:val="00A3439C"/>
    <w:rsid w:val="00BB254E"/>
    <w:rsid w:val="00BD1014"/>
    <w:rsid w:val="00BE0E1B"/>
    <w:rsid w:val="00D5352D"/>
    <w:rsid w:val="00D83B2A"/>
    <w:rsid w:val="00DB4886"/>
    <w:rsid w:val="00DC7891"/>
    <w:rsid w:val="00F92BF2"/>
    <w:rsid w:val="00FB5DE7"/>
    <w:rsid w:val="00FC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36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36D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536D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3940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2">
    <w:name w:val="small2"/>
    <w:basedOn w:val="a"/>
    <w:rsid w:val="0039403E"/>
    <w:pPr>
      <w:spacing w:before="100" w:beforeAutospacing="1" w:after="100" w:afterAutospacing="1"/>
    </w:pPr>
  </w:style>
  <w:style w:type="paragraph" w:styleId="a3">
    <w:name w:val="Normal (Web)"/>
    <w:basedOn w:val="a"/>
    <w:rsid w:val="0039403E"/>
    <w:pPr>
      <w:spacing w:before="100" w:beforeAutospacing="1" w:after="100" w:afterAutospacing="1"/>
    </w:pPr>
  </w:style>
  <w:style w:type="paragraph" w:customStyle="1" w:styleId="stx">
    <w:name w:val="stx"/>
    <w:basedOn w:val="a"/>
    <w:rsid w:val="0039403E"/>
    <w:pPr>
      <w:spacing w:before="100" w:beforeAutospacing="1" w:after="100" w:afterAutospacing="1"/>
    </w:pPr>
  </w:style>
  <w:style w:type="paragraph" w:customStyle="1" w:styleId="dlg">
    <w:name w:val="dlg"/>
    <w:basedOn w:val="a"/>
    <w:rsid w:val="003940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36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36D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536D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3940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2">
    <w:name w:val="small2"/>
    <w:basedOn w:val="a"/>
    <w:rsid w:val="0039403E"/>
    <w:pPr>
      <w:spacing w:before="100" w:beforeAutospacing="1" w:after="100" w:afterAutospacing="1"/>
    </w:pPr>
  </w:style>
  <w:style w:type="paragraph" w:styleId="a3">
    <w:name w:val="Normal (Web)"/>
    <w:basedOn w:val="a"/>
    <w:rsid w:val="0039403E"/>
    <w:pPr>
      <w:spacing w:before="100" w:beforeAutospacing="1" w:after="100" w:afterAutospacing="1"/>
    </w:pPr>
  </w:style>
  <w:style w:type="paragraph" w:customStyle="1" w:styleId="stx">
    <w:name w:val="stx"/>
    <w:basedOn w:val="a"/>
    <w:rsid w:val="0039403E"/>
    <w:pPr>
      <w:spacing w:before="100" w:beforeAutospacing="1" w:after="100" w:afterAutospacing="1"/>
    </w:pPr>
  </w:style>
  <w:style w:type="paragraph" w:customStyle="1" w:styleId="dlg">
    <w:name w:val="dlg"/>
    <w:basedOn w:val="a"/>
    <w:rsid w:val="003940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F94C-9C41-4AAF-91E6-69952C86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детский сад общеразвивающего вида </vt:lpstr>
    </vt:vector>
  </TitlesOfParts>
  <Company>Microsoft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Виктория</dc:creator>
  <cp:keywords/>
  <dc:description/>
  <cp:lastModifiedBy>User</cp:lastModifiedBy>
  <cp:revision>2</cp:revision>
  <cp:lastPrinted>2011-06-01T18:02:00Z</cp:lastPrinted>
  <dcterms:created xsi:type="dcterms:W3CDTF">2016-05-17T16:07:00Z</dcterms:created>
  <dcterms:modified xsi:type="dcterms:W3CDTF">2016-05-17T16:13:00Z</dcterms:modified>
</cp:coreProperties>
</file>