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96" w:rsidRPr="008307B8" w:rsidRDefault="00F34496" w:rsidP="00760E52">
      <w:pPr>
        <w:pStyle w:val="cef1edeee2edeee9f2e5eaf1f21"/>
        <w:spacing w:after="201"/>
        <w:rPr>
          <w:b/>
        </w:rPr>
      </w:pPr>
      <w:r w:rsidRPr="008307B8">
        <w:rPr>
          <w:b/>
          <w:sz w:val="28"/>
          <w:szCs w:val="28"/>
        </w:rPr>
        <w:t>Министерство образования и науки Самарской области</w:t>
      </w:r>
    </w:p>
    <w:p w:rsidR="00F34496" w:rsidRPr="008307B8" w:rsidRDefault="00F34496" w:rsidP="00F34496">
      <w:pPr>
        <w:pStyle w:val="cef1edeee2edeee9f2e5eaf1f21"/>
        <w:spacing w:after="201"/>
        <w:ind w:left="80"/>
        <w:rPr>
          <w:b/>
          <w:szCs w:val="24"/>
        </w:rPr>
      </w:pPr>
      <w:r w:rsidRPr="008307B8">
        <w:rPr>
          <w:b/>
          <w:sz w:val="28"/>
          <w:szCs w:val="24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</w:t>
      </w:r>
    </w:p>
    <w:p w:rsidR="00F34496" w:rsidRPr="008307B8" w:rsidRDefault="00F34496" w:rsidP="00F34496">
      <w:pPr>
        <w:pStyle w:val="cef1edeee2edeee9f2e5eaf1f21"/>
        <w:spacing w:after="52" w:line="270" w:lineRule="exact"/>
        <w:ind w:left="80"/>
        <w:rPr>
          <w:b/>
          <w:szCs w:val="24"/>
        </w:rPr>
      </w:pPr>
      <w:r w:rsidRPr="008307B8">
        <w:rPr>
          <w:b/>
          <w:sz w:val="28"/>
          <w:szCs w:val="24"/>
        </w:rPr>
        <w:t xml:space="preserve">Самарский областной институт повышения квалификации </w:t>
      </w:r>
    </w:p>
    <w:p w:rsidR="00F34496" w:rsidRPr="008307B8" w:rsidRDefault="00F34496" w:rsidP="00F34496">
      <w:pPr>
        <w:pStyle w:val="cef1edeee2edeee9f2e5eaf1f21"/>
        <w:spacing w:after="52" w:line="270" w:lineRule="exact"/>
        <w:ind w:left="80"/>
        <w:rPr>
          <w:b/>
          <w:szCs w:val="24"/>
        </w:rPr>
      </w:pPr>
      <w:r w:rsidRPr="008307B8">
        <w:rPr>
          <w:b/>
          <w:sz w:val="28"/>
          <w:szCs w:val="24"/>
        </w:rPr>
        <w:t xml:space="preserve">и переподготовки  работников образования </w:t>
      </w:r>
    </w:p>
    <w:p w:rsidR="00F34496" w:rsidRPr="008307B8" w:rsidRDefault="00F34496">
      <w:pPr>
        <w:pStyle w:val="1LTTitel"/>
        <w:rPr>
          <w:rFonts w:ascii="Times New Roman" w:hAnsi="Times New Roman" w:cs="Arial"/>
          <w:b w:val="0"/>
          <w:sz w:val="28"/>
          <w:szCs w:val="28"/>
        </w:rPr>
      </w:pPr>
    </w:p>
    <w:p w:rsidR="00000000" w:rsidRPr="008307B8" w:rsidRDefault="00E47EFF" w:rsidP="00760E52">
      <w:pPr>
        <w:pStyle w:val="1LTTitel"/>
        <w:jc w:val="left"/>
        <w:rPr>
          <w:rFonts w:ascii="Times New Roman" w:hAnsi="Times New Roman"/>
          <w:b w:val="0"/>
          <w:sz w:val="28"/>
          <w:szCs w:val="28"/>
        </w:rPr>
      </w:pPr>
    </w:p>
    <w:p w:rsidR="00000000" w:rsidRPr="008307B8" w:rsidRDefault="00E47EFF">
      <w:pPr>
        <w:pStyle w:val="1LTTitel"/>
        <w:rPr>
          <w:rFonts w:ascii="Times New Roman" w:hAnsi="Times New Roman" w:cs="Arial"/>
          <w:b w:val="0"/>
          <w:color w:val="000000"/>
          <w:sz w:val="28"/>
          <w:szCs w:val="28"/>
        </w:rPr>
      </w:pPr>
      <w:r w:rsidRPr="008307B8">
        <w:rPr>
          <w:rFonts w:ascii="Times New Roman" w:hAnsi="Times New Roman" w:cs="Arial"/>
          <w:b w:val="0"/>
          <w:sz w:val="28"/>
          <w:szCs w:val="28"/>
        </w:rPr>
        <w:t>Номинация</w:t>
      </w:r>
      <w:proofErr w:type="gramStart"/>
      <w:r w:rsidRPr="008307B8">
        <w:rPr>
          <w:rFonts w:ascii="Times New Roman" w:hAnsi="Times New Roman" w:cs="Arial"/>
          <w:b w:val="0"/>
          <w:sz w:val="28"/>
          <w:szCs w:val="28"/>
        </w:rPr>
        <w:t xml:space="preserve"> :</w:t>
      </w:r>
      <w:proofErr w:type="gramEnd"/>
      <w:r w:rsidRPr="008307B8">
        <w:rPr>
          <w:rFonts w:ascii="Times New Roman" w:hAnsi="Times New Roman" w:cs="Arial"/>
          <w:b w:val="0"/>
          <w:sz w:val="28"/>
          <w:szCs w:val="28"/>
        </w:rPr>
        <w:t xml:space="preserve"> </w:t>
      </w:r>
      <w:r w:rsidRPr="008307B8">
        <w:rPr>
          <w:rFonts w:ascii="Times New Roman" w:hAnsi="Times New Roman" w:cs="Arial"/>
          <w:b w:val="0"/>
          <w:color w:val="000000"/>
          <w:sz w:val="28"/>
          <w:szCs w:val="28"/>
        </w:rPr>
        <w:t>«Мастер-класс» - Урок/занятие/внеклассное мероприятие с использованием информационно-коммуникационных технологий</w:t>
      </w:r>
    </w:p>
    <w:p w:rsidR="00000000" w:rsidRPr="008307B8" w:rsidRDefault="00E47EFF">
      <w:pPr>
        <w:pStyle w:val="1LTTitel"/>
        <w:rPr>
          <w:rFonts w:ascii="Times New Roman" w:hAnsi="Times New Roman"/>
          <w:b w:val="0"/>
          <w:sz w:val="28"/>
          <w:szCs w:val="28"/>
        </w:rPr>
      </w:pPr>
    </w:p>
    <w:p w:rsidR="00000000" w:rsidRPr="008307B8" w:rsidRDefault="00E47EFF" w:rsidP="00760E52">
      <w:pPr>
        <w:pStyle w:val="1LTTitel"/>
        <w:jc w:val="left"/>
        <w:rPr>
          <w:rFonts w:ascii="Times New Roman" w:hAnsi="Times New Roman"/>
          <w:b w:val="0"/>
          <w:sz w:val="28"/>
          <w:szCs w:val="28"/>
        </w:rPr>
      </w:pPr>
    </w:p>
    <w:p w:rsidR="00000000" w:rsidRPr="008307B8" w:rsidRDefault="00E47EFF">
      <w:pPr>
        <w:pStyle w:val="1LTTitel"/>
        <w:rPr>
          <w:rFonts w:ascii="Times New Roman" w:hAnsi="Times New Roman"/>
          <w:b w:val="0"/>
          <w:sz w:val="28"/>
          <w:szCs w:val="28"/>
        </w:rPr>
      </w:pPr>
    </w:p>
    <w:p w:rsidR="00000000" w:rsidRPr="008307B8" w:rsidRDefault="00760E52" w:rsidP="00760E52">
      <w:pPr>
        <w:pStyle w:val="1LTTitel"/>
        <w:rPr>
          <w:rFonts w:ascii="Times New Roman" w:hAnsi="Times New Roman" w:cs="Arial"/>
          <w:b w:val="0"/>
          <w:sz w:val="28"/>
          <w:szCs w:val="28"/>
        </w:rPr>
      </w:pPr>
      <w:r w:rsidRPr="008307B8">
        <w:rPr>
          <w:rFonts w:ascii="Times New Roman" w:hAnsi="Times New Roman" w:cs="Arial"/>
          <w:b w:val="0"/>
          <w:sz w:val="28"/>
          <w:szCs w:val="28"/>
        </w:rPr>
        <w:t>Урок</w:t>
      </w:r>
      <w:r w:rsidR="00E47EFF" w:rsidRPr="008307B8">
        <w:rPr>
          <w:rFonts w:ascii="Times New Roman" w:hAnsi="Times New Roman" w:cs="Arial"/>
          <w:b w:val="0"/>
          <w:sz w:val="28"/>
          <w:szCs w:val="28"/>
        </w:rPr>
        <w:t xml:space="preserve"> </w:t>
      </w:r>
      <w:r w:rsidR="00E47EFF" w:rsidRPr="008307B8">
        <w:rPr>
          <w:rFonts w:ascii="Times New Roman" w:hAnsi="Times New Roman" w:cs="Arial"/>
          <w:b w:val="0"/>
          <w:sz w:val="28"/>
          <w:szCs w:val="28"/>
        </w:rPr>
        <w:t xml:space="preserve">по математике в 1 класса для  </w:t>
      </w:r>
      <w:proofErr w:type="gramStart"/>
      <w:r w:rsidR="00E47EFF" w:rsidRPr="008307B8">
        <w:rPr>
          <w:rFonts w:ascii="Times New Roman" w:hAnsi="Times New Roman" w:cs="Arial"/>
          <w:b w:val="0"/>
          <w:sz w:val="28"/>
          <w:szCs w:val="28"/>
        </w:rPr>
        <w:t>обучающихся</w:t>
      </w:r>
      <w:proofErr w:type="gramEnd"/>
      <w:r w:rsidR="00E47EFF" w:rsidRPr="008307B8">
        <w:rPr>
          <w:rFonts w:ascii="Times New Roman" w:hAnsi="Times New Roman" w:cs="Arial"/>
          <w:b w:val="0"/>
          <w:sz w:val="28"/>
          <w:szCs w:val="28"/>
        </w:rPr>
        <w:t xml:space="preserve"> с </w:t>
      </w:r>
      <w:r w:rsidRPr="008307B8">
        <w:rPr>
          <w:rFonts w:ascii="Times New Roman" w:hAnsi="Times New Roman" w:cs="Arial"/>
          <w:b w:val="0"/>
          <w:sz w:val="28"/>
          <w:szCs w:val="28"/>
        </w:rPr>
        <w:t xml:space="preserve">ОВЗ и </w:t>
      </w:r>
      <w:r w:rsidR="00E47EFF" w:rsidRPr="008307B8">
        <w:rPr>
          <w:rFonts w:ascii="Times New Roman" w:hAnsi="Times New Roman" w:cs="Arial"/>
          <w:b w:val="0"/>
          <w:sz w:val="28"/>
          <w:szCs w:val="28"/>
        </w:rPr>
        <w:t>НОДА</w:t>
      </w:r>
    </w:p>
    <w:p w:rsidR="00760E52" w:rsidRPr="008307B8" w:rsidRDefault="00760E52" w:rsidP="00760E52">
      <w:pPr>
        <w:pStyle w:val="1LTTitel"/>
        <w:rPr>
          <w:rFonts w:ascii="Times New Roman" w:hAnsi="Times New Roman" w:cs="Arial"/>
          <w:b w:val="0"/>
          <w:sz w:val="28"/>
          <w:szCs w:val="28"/>
        </w:rPr>
      </w:pPr>
      <w:r w:rsidRPr="008307B8">
        <w:rPr>
          <w:rFonts w:ascii="Times New Roman" w:hAnsi="Times New Roman" w:cs="Arial"/>
          <w:b w:val="0"/>
          <w:sz w:val="28"/>
          <w:szCs w:val="28"/>
        </w:rPr>
        <w:t>с технологической картой</w:t>
      </w:r>
    </w:p>
    <w:p w:rsidR="00000000" w:rsidRPr="008307B8" w:rsidRDefault="00E47EFF">
      <w:pPr>
        <w:pStyle w:val="1LTTitel"/>
        <w:rPr>
          <w:rFonts w:ascii="Times New Roman" w:hAnsi="Times New Roman" w:cs="Arial"/>
          <w:b w:val="0"/>
          <w:sz w:val="28"/>
          <w:szCs w:val="28"/>
        </w:rPr>
      </w:pPr>
      <w:r w:rsidRPr="008307B8">
        <w:rPr>
          <w:rFonts w:ascii="Times New Roman" w:hAnsi="Times New Roman" w:cs="Arial"/>
          <w:b w:val="0"/>
          <w:sz w:val="28"/>
          <w:szCs w:val="28"/>
        </w:rPr>
        <w:t>тема  урока: «Размер»</w:t>
      </w:r>
    </w:p>
    <w:p w:rsidR="00760E52" w:rsidRPr="008307B8" w:rsidRDefault="00760E52" w:rsidP="00760E52">
      <w:pPr>
        <w:pStyle w:val="1LTTitel"/>
        <w:jc w:val="left"/>
        <w:rPr>
          <w:rFonts w:ascii="Times New Roman" w:hAnsi="Times New Roman" w:cs="Arial"/>
          <w:b w:val="0"/>
          <w:sz w:val="28"/>
          <w:szCs w:val="28"/>
        </w:rPr>
      </w:pPr>
    </w:p>
    <w:p w:rsidR="00760E52" w:rsidRPr="008307B8" w:rsidRDefault="00760E52" w:rsidP="00760E52">
      <w:pPr>
        <w:pStyle w:val="1LTTitel"/>
        <w:rPr>
          <w:rFonts w:ascii="Times New Roman" w:hAnsi="Times New Roman" w:cs="Arial"/>
          <w:b w:val="0"/>
          <w:sz w:val="28"/>
          <w:szCs w:val="28"/>
        </w:rPr>
      </w:pPr>
      <w:r w:rsidRPr="008307B8">
        <w:rPr>
          <w:rFonts w:ascii="Times New Roman" w:hAnsi="Times New Roman" w:cs="Arial"/>
          <w:b w:val="0"/>
          <w:sz w:val="28"/>
          <w:szCs w:val="28"/>
        </w:rPr>
        <w:t>Автор: Васильева Анастасия Анатольевна</w:t>
      </w:r>
    </w:p>
    <w:p w:rsidR="00000000" w:rsidRPr="008307B8" w:rsidRDefault="00760E52" w:rsidP="00760E52">
      <w:pPr>
        <w:pStyle w:val="1LTTitel"/>
        <w:rPr>
          <w:rFonts w:ascii="Times New Roman" w:hAnsi="Times New Roman" w:cs="Arial"/>
          <w:b w:val="0"/>
          <w:sz w:val="28"/>
          <w:szCs w:val="28"/>
        </w:rPr>
      </w:pPr>
      <w:r w:rsidRPr="008307B8">
        <w:rPr>
          <w:rFonts w:ascii="Times New Roman" w:hAnsi="Times New Roman" w:cs="Arial"/>
          <w:b w:val="0"/>
          <w:sz w:val="28"/>
          <w:szCs w:val="28"/>
        </w:rPr>
        <w:t>учитель начальных классов, первой категории</w:t>
      </w:r>
    </w:p>
    <w:p w:rsidR="00000000" w:rsidRPr="008307B8" w:rsidRDefault="00E47EFF">
      <w:pPr>
        <w:pStyle w:val="1LTTitel"/>
        <w:rPr>
          <w:rFonts w:ascii="Times New Roman" w:hAnsi="Times New Roman"/>
          <w:b w:val="0"/>
          <w:sz w:val="28"/>
          <w:szCs w:val="28"/>
        </w:rPr>
      </w:pPr>
    </w:p>
    <w:p w:rsidR="00760E52" w:rsidRPr="008307B8" w:rsidRDefault="00760E52" w:rsidP="00760E52">
      <w:pPr>
        <w:pStyle w:val="1LTTitel"/>
        <w:rPr>
          <w:rFonts w:ascii="Times New Roman" w:hAnsi="Times New Roman" w:cs="Arial"/>
          <w:b w:val="0"/>
          <w:sz w:val="28"/>
          <w:szCs w:val="28"/>
        </w:rPr>
      </w:pPr>
    </w:p>
    <w:p w:rsidR="00760E52" w:rsidRPr="008307B8" w:rsidRDefault="00760E52" w:rsidP="00760E52">
      <w:pPr>
        <w:pStyle w:val="1LTTitel"/>
        <w:rPr>
          <w:rFonts w:ascii="Times New Roman" w:hAnsi="Times New Roman" w:cs="Arial"/>
          <w:b w:val="0"/>
          <w:sz w:val="28"/>
          <w:szCs w:val="28"/>
        </w:rPr>
      </w:pPr>
      <w:r w:rsidRPr="008307B8">
        <w:rPr>
          <w:rFonts w:ascii="Times New Roman" w:hAnsi="Times New Roman" w:cs="Arial"/>
          <w:b w:val="0"/>
          <w:sz w:val="28"/>
          <w:szCs w:val="28"/>
        </w:rPr>
        <w:t>Государственное бюджетное специальное (коррекционное</w:t>
      </w:r>
      <w:proofErr w:type="gramStart"/>
      <w:r w:rsidRPr="008307B8">
        <w:rPr>
          <w:rFonts w:ascii="Times New Roman" w:hAnsi="Times New Roman" w:cs="Arial"/>
          <w:b w:val="0"/>
          <w:sz w:val="28"/>
          <w:szCs w:val="28"/>
        </w:rPr>
        <w:t>)о</w:t>
      </w:r>
      <w:proofErr w:type="gramEnd"/>
      <w:r w:rsidRPr="008307B8">
        <w:rPr>
          <w:rFonts w:ascii="Times New Roman" w:hAnsi="Times New Roman" w:cs="Arial"/>
          <w:b w:val="0"/>
          <w:sz w:val="28"/>
          <w:szCs w:val="28"/>
        </w:rPr>
        <w:t>бразовательное учреждение для обучающихся, воспитанников с ограниченными возможностями здоровья специальная (коррекционная)общеобразовательная школа-интернат №113 городского округа Самара</w:t>
      </w:r>
    </w:p>
    <w:p w:rsidR="00000000" w:rsidRPr="008307B8" w:rsidRDefault="00E47EFF">
      <w:pPr>
        <w:pStyle w:val="1LTTitel"/>
        <w:rPr>
          <w:rFonts w:ascii="Times New Roman" w:hAnsi="Times New Roman"/>
          <w:b w:val="0"/>
          <w:sz w:val="28"/>
          <w:szCs w:val="28"/>
        </w:rPr>
      </w:pPr>
    </w:p>
    <w:p w:rsidR="00000000" w:rsidRPr="008307B8" w:rsidRDefault="00E47EFF">
      <w:pPr>
        <w:pStyle w:val="1LTTitel"/>
        <w:rPr>
          <w:rFonts w:ascii="Times New Roman" w:hAnsi="Times New Roman"/>
          <w:b w:val="0"/>
          <w:sz w:val="28"/>
          <w:szCs w:val="28"/>
        </w:rPr>
      </w:pPr>
    </w:p>
    <w:p w:rsidR="00000000" w:rsidRPr="008307B8" w:rsidRDefault="00E47EFF">
      <w:pPr>
        <w:pStyle w:val="1LTTitel"/>
        <w:jc w:val="right"/>
        <w:rPr>
          <w:rFonts w:ascii="Times New Roman" w:hAnsi="Times New Roman"/>
          <w:b w:val="0"/>
          <w:sz w:val="28"/>
          <w:szCs w:val="28"/>
        </w:rPr>
      </w:pPr>
    </w:p>
    <w:p w:rsidR="00000000" w:rsidRPr="008307B8" w:rsidRDefault="00E47EFF">
      <w:pPr>
        <w:pStyle w:val="1LTTitel"/>
        <w:jc w:val="right"/>
        <w:rPr>
          <w:rFonts w:ascii="Times New Roman" w:hAnsi="Times New Roman"/>
          <w:b w:val="0"/>
          <w:sz w:val="28"/>
          <w:szCs w:val="28"/>
        </w:rPr>
      </w:pPr>
    </w:p>
    <w:p w:rsidR="00000000" w:rsidRPr="008307B8" w:rsidRDefault="00E47EFF">
      <w:pPr>
        <w:pStyle w:val="1LTTitel"/>
        <w:jc w:val="right"/>
        <w:rPr>
          <w:rFonts w:ascii="Times New Roman" w:hAnsi="Times New Roman"/>
          <w:b w:val="0"/>
          <w:sz w:val="28"/>
          <w:szCs w:val="28"/>
        </w:rPr>
      </w:pPr>
    </w:p>
    <w:p w:rsidR="00000000" w:rsidRPr="008307B8" w:rsidRDefault="00E47EFF">
      <w:pPr>
        <w:pStyle w:val="1LTTitel"/>
        <w:rPr>
          <w:rFonts w:ascii="Times New Roman" w:hAnsi="Times New Roman" w:cs="Arial"/>
          <w:b w:val="0"/>
          <w:sz w:val="28"/>
          <w:szCs w:val="28"/>
        </w:rPr>
      </w:pPr>
      <w:r w:rsidRPr="008307B8">
        <w:rPr>
          <w:rFonts w:ascii="Times New Roman" w:hAnsi="Times New Roman" w:cs="Arial"/>
          <w:b w:val="0"/>
          <w:sz w:val="28"/>
          <w:szCs w:val="28"/>
        </w:rPr>
        <w:t xml:space="preserve">Самара, 2015 </w:t>
      </w:r>
    </w:p>
    <w:p w:rsidR="00000000" w:rsidRDefault="00E47EFF"/>
    <w:p w:rsidR="00000000" w:rsidRDefault="00E47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3</w:t>
      </w:r>
    </w:p>
    <w:p w:rsidR="00000000" w:rsidRDefault="00E47E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>: Размер.</w:t>
      </w:r>
    </w:p>
    <w:p w:rsidR="00000000" w:rsidRDefault="00E47E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УОНЗ</w:t>
      </w:r>
    </w:p>
    <w:p w:rsidR="00000000" w:rsidRDefault="00E47E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1) Учить выделять свойства предметов; </w:t>
      </w:r>
    </w:p>
    <w:p w:rsidR="00000000" w:rsidRDefault="00E47EFF">
      <w:pPr>
        <w:jc w:val="both"/>
        <w:rPr>
          <w:sz w:val="28"/>
          <w:szCs w:val="28"/>
        </w:rPr>
      </w:pPr>
      <w:r>
        <w:rPr>
          <w:sz w:val="28"/>
          <w:szCs w:val="28"/>
        </w:rPr>
        <w:t>2) Формировать УУД:</w:t>
      </w:r>
    </w:p>
    <w:p w:rsidR="00000000" w:rsidRDefault="00E47EFF">
      <w:pPr>
        <w:rPr>
          <w:sz w:val="28"/>
          <w:szCs w:val="28"/>
        </w:rPr>
      </w:pPr>
      <w:r>
        <w:rPr>
          <w:i/>
          <w:sz w:val="28"/>
          <w:szCs w:val="28"/>
        </w:rPr>
        <w:t>- Личностные:</w:t>
      </w:r>
      <w:r>
        <w:rPr>
          <w:bCs/>
          <w:color w:val="170E02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 определение и высказывание простых, общих</w:t>
      </w:r>
      <w:r>
        <w:rPr>
          <w:sz w:val="28"/>
          <w:szCs w:val="28"/>
        </w:rPr>
        <w:t xml:space="preserve"> для всех людей правил поведения.  </w:t>
      </w:r>
    </w:p>
    <w:p w:rsidR="00000000" w:rsidRDefault="00E47EFF">
      <w:pPr>
        <w:rPr>
          <w:bCs/>
          <w:color w:val="170E02"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bCs/>
          <w:i/>
          <w:color w:val="170E02"/>
          <w:sz w:val="28"/>
          <w:szCs w:val="28"/>
        </w:rPr>
        <w:t>Регулятивные УУД:</w:t>
      </w:r>
      <w:r>
        <w:rPr>
          <w:bCs/>
          <w:color w:val="170E02"/>
          <w:sz w:val="28"/>
          <w:szCs w:val="28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</w:t>
      </w:r>
      <w:r>
        <w:rPr>
          <w:bCs/>
          <w:color w:val="170E02"/>
          <w:sz w:val="28"/>
          <w:szCs w:val="28"/>
        </w:rPr>
        <w:t xml:space="preserve">действия на уровне адекватной ретроспективной оценки; </w:t>
      </w:r>
      <w:r>
        <w:rPr>
          <w:sz w:val="28"/>
          <w:szCs w:val="28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>
        <w:rPr>
          <w:sz w:val="28"/>
          <w:szCs w:val="28"/>
        </w:rPr>
        <w:t xml:space="preserve"> </w:t>
      </w:r>
      <w:r>
        <w:rPr>
          <w:bCs/>
          <w:color w:val="170E02"/>
          <w:sz w:val="28"/>
          <w:szCs w:val="28"/>
        </w:rPr>
        <w:t xml:space="preserve">высказывать своё </w:t>
      </w:r>
      <w:r>
        <w:rPr>
          <w:bCs/>
          <w:color w:val="170E02"/>
          <w:sz w:val="28"/>
          <w:szCs w:val="28"/>
        </w:rPr>
        <w:t>предположение.</w:t>
      </w:r>
    </w:p>
    <w:p w:rsidR="00000000" w:rsidRDefault="00E47EFF">
      <w:pPr>
        <w:rPr>
          <w:bCs/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t xml:space="preserve">- </w:t>
      </w:r>
      <w:r>
        <w:rPr>
          <w:bCs/>
          <w:i/>
          <w:color w:val="170E02"/>
          <w:sz w:val="28"/>
          <w:szCs w:val="28"/>
        </w:rPr>
        <w:t xml:space="preserve">Коммуникативные УУД: </w:t>
      </w:r>
      <w:r>
        <w:rPr>
          <w:bCs/>
          <w:color w:val="170E02"/>
          <w:sz w:val="28"/>
          <w:szCs w:val="28"/>
        </w:rPr>
        <w:t>умение</w:t>
      </w:r>
      <w:r>
        <w:rPr>
          <w:bCs/>
          <w:i/>
          <w:color w:val="170E02"/>
          <w:sz w:val="28"/>
          <w:szCs w:val="28"/>
        </w:rPr>
        <w:t xml:space="preserve"> </w:t>
      </w:r>
      <w:r>
        <w:rPr>
          <w:bCs/>
          <w:color w:val="170E02"/>
          <w:sz w:val="28"/>
          <w:szCs w:val="28"/>
        </w:rPr>
        <w:t>оформлять свои мысли в устной форме;</w:t>
      </w:r>
      <w:r>
        <w:rPr>
          <w:b/>
          <w:bCs/>
          <w:i/>
          <w:color w:val="170E02"/>
          <w:sz w:val="28"/>
          <w:szCs w:val="28"/>
        </w:rPr>
        <w:t xml:space="preserve"> </w:t>
      </w:r>
      <w:r>
        <w:rPr>
          <w:bCs/>
          <w:color w:val="170E02"/>
          <w:sz w:val="28"/>
          <w:szCs w:val="28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000000" w:rsidRDefault="00E47EFF">
      <w:pPr>
        <w:jc w:val="both"/>
        <w:rPr>
          <w:bCs/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t xml:space="preserve">- </w:t>
      </w:r>
      <w:r>
        <w:rPr>
          <w:i/>
          <w:sz w:val="28"/>
          <w:szCs w:val="28"/>
        </w:rPr>
        <w:t>Познавательные УУД:</w:t>
      </w:r>
      <w:r>
        <w:rPr>
          <w:sz w:val="28"/>
          <w:szCs w:val="28"/>
        </w:rPr>
        <w:t xml:space="preserve"> умение </w:t>
      </w:r>
      <w:r>
        <w:rPr>
          <w:bCs/>
          <w:color w:val="170E02"/>
          <w:sz w:val="28"/>
          <w:szCs w:val="28"/>
        </w:rPr>
        <w:t>ориентироваться в своей системе з</w:t>
      </w:r>
      <w:r>
        <w:rPr>
          <w:bCs/>
          <w:color w:val="170E02"/>
          <w:sz w:val="28"/>
          <w:szCs w:val="28"/>
        </w:rPr>
        <w:t>наний:</w:t>
      </w:r>
      <w:r>
        <w:rPr>
          <w:b/>
          <w:bCs/>
          <w:i/>
          <w:color w:val="170E02"/>
          <w:sz w:val="28"/>
          <w:szCs w:val="28"/>
        </w:rPr>
        <w:t xml:space="preserve"> </w:t>
      </w:r>
      <w:r>
        <w:rPr>
          <w:bCs/>
          <w:color w:val="170E02"/>
          <w:sz w:val="28"/>
          <w:szCs w:val="28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000000" w:rsidRDefault="00E47EFF">
      <w:pPr>
        <w:jc w:val="both"/>
        <w:rPr>
          <w:bCs/>
          <w:color w:val="170E02"/>
          <w:sz w:val="28"/>
          <w:szCs w:val="28"/>
        </w:rPr>
      </w:pPr>
      <w:r>
        <w:rPr>
          <w:b/>
          <w:bCs/>
          <w:color w:val="170E02"/>
          <w:sz w:val="28"/>
          <w:szCs w:val="28"/>
        </w:rPr>
        <w:t>Планируемые результаты</w:t>
      </w:r>
      <w:r>
        <w:rPr>
          <w:bCs/>
          <w:color w:val="170E02"/>
          <w:sz w:val="28"/>
          <w:szCs w:val="28"/>
        </w:rPr>
        <w:t xml:space="preserve">: </w:t>
      </w:r>
    </w:p>
    <w:p w:rsidR="00000000" w:rsidRDefault="00E47EFF">
      <w:pPr>
        <w:numPr>
          <w:ilvl w:val="0"/>
          <w:numId w:val="2"/>
        </w:numPr>
        <w:tabs>
          <w:tab w:val="clear" w:pos="720"/>
          <w:tab w:val="left" w:pos="2268"/>
          <w:tab w:val="left" w:pos="6396"/>
        </w:tabs>
        <w:rPr>
          <w:sz w:val="28"/>
          <w:szCs w:val="28"/>
        </w:rPr>
      </w:pPr>
      <w:r>
        <w:rPr>
          <w:i/>
          <w:sz w:val="28"/>
          <w:szCs w:val="28"/>
        </w:rPr>
        <w:t>Личностные</w:t>
      </w:r>
      <w:r>
        <w:rPr>
          <w:sz w:val="28"/>
          <w:szCs w:val="28"/>
        </w:rPr>
        <w:t>: внутренняя позиция школьника на уро</w:t>
      </w:r>
      <w:r>
        <w:rPr>
          <w:sz w:val="28"/>
          <w:szCs w:val="28"/>
        </w:rPr>
        <w:t>вне положительного отношения к школе, ориентации на содержательные моменты школьной действительности и принятия образца «хорошего ученика»; самостоятельное определение и высказывание самых простых, общих для всех людей правил поведения.</w:t>
      </w:r>
    </w:p>
    <w:p w:rsidR="00000000" w:rsidRDefault="00E47EFF">
      <w:pPr>
        <w:numPr>
          <w:ilvl w:val="0"/>
          <w:numId w:val="2"/>
        </w:numPr>
        <w:tabs>
          <w:tab w:val="clear" w:pos="720"/>
          <w:tab w:val="left" w:pos="2268"/>
          <w:tab w:val="left" w:pos="6396"/>
        </w:tabs>
        <w:rPr>
          <w:color w:val="000000"/>
          <w:sz w:val="28"/>
          <w:szCs w:val="28"/>
        </w:rPr>
      </w:pPr>
      <w:proofErr w:type="gramStart"/>
      <w:r>
        <w:rPr>
          <w:i/>
          <w:sz w:val="28"/>
          <w:szCs w:val="28"/>
        </w:rPr>
        <w:t>Предметные</w:t>
      </w:r>
      <w:r>
        <w:rPr>
          <w:sz w:val="28"/>
          <w:szCs w:val="28"/>
        </w:rPr>
        <w:t>: выделят</w:t>
      </w:r>
      <w:r>
        <w:rPr>
          <w:sz w:val="28"/>
          <w:szCs w:val="28"/>
        </w:rPr>
        <w:t xml:space="preserve">ь признаки предметов: цвет, форма, размер, назначение, материал; </w:t>
      </w:r>
      <w:r>
        <w:rPr>
          <w:color w:val="000000"/>
          <w:sz w:val="28"/>
          <w:szCs w:val="28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распознавать геометрические фигуры: круг, овал, квадрат, прямоугольник</w:t>
      </w:r>
      <w:proofErr w:type="gramEnd"/>
    </w:p>
    <w:p w:rsidR="00000000" w:rsidRDefault="00E47EFF">
      <w:pPr>
        <w:numPr>
          <w:ilvl w:val="0"/>
          <w:numId w:val="2"/>
        </w:numPr>
        <w:tabs>
          <w:tab w:val="clear" w:pos="720"/>
          <w:tab w:val="left" w:pos="2268"/>
          <w:tab w:val="left" w:pos="6396"/>
        </w:tabs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Метапредметные</w:t>
      </w:r>
      <w:proofErr w:type="spell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учиться высказывать своё предположение (версию) на основе работы с иллюстрацией; учиться отличать верно выполненное задание от неверного; преобразовывать практическ</w:t>
      </w:r>
      <w:r>
        <w:rPr>
          <w:sz w:val="28"/>
          <w:szCs w:val="28"/>
        </w:rPr>
        <w:t xml:space="preserve">ую задачу в познавательную.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: - строить речевое высказывание в устной </w:t>
      </w:r>
    </w:p>
    <w:p w:rsidR="00000000" w:rsidRDefault="00E47EFF">
      <w:pPr>
        <w:tabs>
          <w:tab w:val="clear" w:pos="709"/>
          <w:tab w:val="left" w:pos="2268"/>
          <w:tab w:val="left" w:pos="6396"/>
        </w:tabs>
        <w:ind w:left="720"/>
        <w:rPr>
          <w:sz w:val="28"/>
          <w:szCs w:val="28"/>
        </w:rPr>
      </w:pPr>
      <w:r>
        <w:rPr>
          <w:sz w:val="28"/>
          <w:szCs w:val="28"/>
        </w:rPr>
        <w:t>форме; осуществлять анализ объектов с выделением существенных и несущественных признаков; осуществлять сравнение и классификацию, самостоятельно выбирая основания и критерии для указан</w:t>
      </w:r>
      <w:r>
        <w:rPr>
          <w:sz w:val="28"/>
          <w:szCs w:val="28"/>
        </w:rPr>
        <w:t xml:space="preserve">ных логических операций. </w:t>
      </w:r>
      <w:r>
        <w:rPr>
          <w:b/>
          <w:sz w:val="28"/>
          <w:szCs w:val="28"/>
        </w:rPr>
        <w:lastRenderedPageBreak/>
        <w:t xml:space="preserve">К: </w:t>
      </w:r>
      <w:r>
        <w:rPr>
          <w:sz w:val="28"/>
          <w:szCs w:val="28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sz w:val="28"/>
          <w:szCs w:val="28"/>
        </w:rPr>
        <w:t>собственной</w:t>
      </w:r>
      <w:proofErr w:type="gramEnd"/>
      <w:r>
        <w:rPr>
          <w:sz w:val="28"/>
          <w:szCs w:val="28"/>
        </w:rPr>
        <w:t>, и ориентироваться на позицию партнера в общении и взаимодействии; учитывать разные мнения и интересы и обосновыв</w:t>
      </w:r>
      <w:r>
        <w:rPr>
          <w:sz w:val="28"/>
          <w:szCs w:val="28"/>
        </w:rPr>
        <w:t>ать собственную позицию.</w:t>
      </w:r>
    </w:p>
    <w:p w:rsidR="00000000" w:rsidRDefault="00E47EFF">
      <w:pPr>
        <w:shd w:val="clear" w:color="auto" w:fill="FFFFFF"/>
        <w:tabs>
          <w:tab w:val="clear" w:pos="709"/>
          <w:tab w:val="left" w:pos="485"/>
        </w:tabs>
        <w:autoSpaceDE w:val="0"/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1) </w:t>
      </w:r>
      <w:r>
        <w:rPr>
          <w:b/>
          <w:bCs/>
          <w:sz w:val="28"/>
          <w:szCs w:val="28"/>
        </w:rPr>
        <w:t xml:space="preserve">воспитательные:  </w:t>
      </w:r>
      <w:r>
        <w:rPr>
          <w:sz w:val="28"/>
          <w:szCs w:val="28"/>
        </w:rPr>
        <w:t xml:space="preserve">способствовать воспитанию дружеских взаимоотношений, взаимопонимания, умения работать друг с другом; воспитанию интереса к предмету, адекватно оценивать результат своей работы; 2) </w:t>
      </w:r>
      <w:r>
        <w:rPr>
          <w:b/>
          <w:bCs/>
          <w:sz w:val="28"/>
          <w:szCs w:val="28"/>
        </w:rPr>
        <w:t xml:space="preserve">развивающие: </w:t>
      </w:r>
      <w:r>
        <w:rPr>
          <w:bCs/>
          <w:sz w:val="28"/>
          <w:szCs w:val="28"/>
        </w:rPr>
        <w:t xml:space="preserve">развивать </w:t>
      </w:r>
      <w:r>
        <w:rPr>
          <w:bCs/>
          <w:sz w:val="28"/>
          <w:szCs w:val="28"/>
        </w:rPr>
        <w:t xml:space="preserve">умение </w:t>
      </w:r>
      <w:r>
        <w:rPr>
          <w:color w:val="000000"/>
          <w:sz w:val="28"/>
          <w:szCs w:val="28"/>
        </w:rPr>
        <w:t>производить классификацию предметов, математических объектов по одному или нескольким основаниям, объяснять свои действия; читать информацию, записанную в таблицу, содержащую не более трёх строк и трёх столбцов;</w:t>
      </w:r>
      <w:proofErr w:type="gramEnd"/>
      <w:r>
        <w:rPr>
          <w:color w:val="000000"/>
          <w:sz w:val="28"/>
          <w:szCs w:val="28"/>
        </w:rPr>
        <w:t xml:space="preserve"> заполнять таблицу, содержащую не боле</w:t>
      </w:r>
      <w:r>
        <w:rPr>
          <w:color w:val="000000"/>
          <w:sz w:val="28"/>
          <w:szCs w:val="28"/>
        </w:rPr>
        <w:t>е трёх строк и трёх столбцов</w:t>
      </w:r>
      <w:r>
        <w:rPr>
          <w:bCs/>
          <w:sz w:val="28"/>
          <w:szCs w:val="28"/>
        </w:rPr>
        <w:t xml:space="preserve">; 3) </w:t>
      </w:r>
      <w:r>
        <w:rPr>
          <w:b/>
          <w:bCs/>
          <w:sz w:val="28"/>
          <w:szCs w:val="28"/>
        </w:rPr>
        <w:t>образовательные:</w:t>
      </w:r>
      <w:r>
        <w:rPr>
          <w:bCs/>
          <w:sz w:val="28"/>
          <w:szCs w:val="28"/>
        </w:rPr>
        <w:t xml:space="preserve"> создать условия для выявления свой</w:t>
      </w:r>
      <w:proofErr w:type="gramStart"/>
      <w:r>
        <w:rPr>
          <w:bCs/>
          <w:sz w:val="28"/>
          <w:szCs w:val="28"/>
        </w:rPr>
        <w:t>ств пр</w:t>
      </w:r>
      <w:proofErr w:type="gramEnd"/>
      <w:r>
        <w:rPr>
          <w:bCs/>
          <w:sz w:val="28"/>
          <w:szCs w:val="28"/>
        </w:rPr>
        <w:t>едметов.</w:t>
      </w:r>
    </w:p>
    <w:p w:rsidR="00000000" w:rsidRDefault="00E47EFF">
      <w:pPr>
        <w:shd w:val="clear" w:color="auto" w:fill="FFFFFF"/>
        <w:tabs>
          <w:tab w:val="clear" w:pos="709"/>
          <w:tab w:val="left" w:pos="485"/>
        </w:tabs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понятия</w:t>
      </w:r>
      <w:r>
        <w:rPr>
          <w:color w:val="000000"/>
          <w:sz w:val="28"/>
          <w:szCs w:val="28"/>
        </w:rPr>
        <w:t>: цвет, форма, размер, признаки предметов.</w:t>
      </w:r>
    </w:p>
    <w:p w:rsidR="00000000" w:rsidRDefault="00E47EFF">
      <w:pPr>
        <w:shd w:val="clear" w:color="auto" w:fill="FFFFFF"/>
        <w:tabs>
          <w:tab w:val="clear" w:pos="709"/>
          <w:tab w:val="left" w:pos="485"/>
        </w:tabs>
        <w:autoSpaceDE w:val="0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Межпредметные</w:t>
      </w:r>
      <w:proofErr w:type="spellEnd"/>
      <w:r>
        <w:rPr>
          <w:b/>
          <w:color w:val="000000"/>
          <w:sz w:val="28"/>
          <w:szCs w:val="28"/>
        </w:rPr>
        <w:t xml:space="preserve"> связи</w:t>
      </w:r>
      <w:r>
        <w:rPr>
          <w:color w:val="000000"/>
          <w:sz w:val="28"/>
          <w:szCs w:val="28"/>
        </w:rPr>
        <w:t>: математика, окружающий мир.</w:t>
      </w:r>
    </w:p>
    <w:p w:rsidR="00000000" w:rsidRDefault="00E47EFF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Ресурсы: 1) основные: Моро М.И</w:t>
      </w:r>
      <w:r>
        <w:rPr>
          <w:b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Математика. Учебн</w:t>
      </w:r>
      <w:r>
        <w:rPr>
          <w:sz w:val="28"/>
          <w:szCs w:val="28"/>
        </w:rPr>
        <w:t>ик для 1-го класса. Часть 1. Стр. 6,7; набор геометрических фигур; презентация (</w:t>
      </w:r>
      <w:hyperlink r:id="rId5" w:history="1">
        <w:r>
          <w:rPr>
            <w:rStyle w:val="a5"/>
            <w:rFonts w:ascii="TimesNewRomanPSMT" w:hAnsi="TimesNewRomanPSMT"/>
          </w:rPr>
          <w:t>http://avtatuzova.ru</w:t>
        </w:r>
      </w:hyperlink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 тетрадь; 2</w:t>
      </w:r>
      <w:r>
        <w:rPr>
          <w:b/>
          <w:sz w:val="28"/>
          <w:szCs w:val="28"/>
        </w:rPr>
        <w:t xml:space="preserve">) </w:t>
      </w:r>
      <w:proofErr w:type="gramStart"/>
      <w:r>
        <w:rPr>
          <w:b/>
          <w:sz w:val="28"/>
          <w:szCs w:val="28"/>
        </w:rPr>
        <w:t>дополнительные</w:t>
      </w:r>
      <w:proofErr w:type="gramEnd"/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ЦЕНТР ДИСТАНЦИОННОГО ОБУЧЕНИЯ. ВИРТУАЛЬНЫЙ КЛАСС. Математика для первоклассника. </w:t>
      </w:r>
      <w:hyperlink r:id="rId6" w:history="1">
        <w:r>
          <w:rPr>
            <w:rStyle w:val="a5"/>
          </w:rPr>
          <w:t>http://cde.sipkro.ru/moodle/course/view.php?id=657</w:t>
        </w:r>
      </w:hyperlink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ПервоЛого</w:t>
      </w:r>
      <w:proofErr w:type="spellEnd"/>
      <w:r>
        <w:rPr>
          <w:sz w:val="28"/>
          <w:szCs w:val="28"/>
        </w:rPr>
        <w:t>.</w:t>
      </w:r>
    </w:p>
    <w:p w:rsidR="00000000" w:rsidRDefault="00E47E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пространства: </w:t>
      </w:r>
      <w:r>
        <w:rPr>
          <w:sz w:val="28"/>
          <w:szCs w:val="28"/>
        </w:rPr>
        <w:t>Фронтальная работа, групповая и индивидуальная  работа.</w:t>
      </w:r>
    </w:p>
    <w:p w:rsidR="00000000" w:rsidRDefault="00E47EFF">
      <w:pPr>
        <w:rPr>
          <w:sz w:val="28"/>
          <w:szCs w:val="28"/>
        </w:rPr>
      </w:pPr>
    </w:p>
    <w:tbl>
      <w:tblPr>
        <w:tblW w:w="0" w:type="auto"/>
        <w:tblInd w:w="-291" w:type="dxa"/>
        <w:tblLayout w:type="fixed"/>
        <w:tblLook w:val="0000"/>
      </w:tblPr>
      <w:tblGrid>
        <w:gridCol w:w="3223"/>
        <w:gridCol w:w="5777"/>
        <w:gridCol w:w="3223"/>
        <w:gridCol w:w="3314"/>
      </w:tblGrid>
      <w:tr w:rsidR="00000000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47EFF">
            <w:pPr>
              <w:pStyle w:val="ab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проведения урока (этапы)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47EF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</w:t>
            </w:r>
            <w:r>
              <w:rPr>
                <w:b/>
                <w:sz w:val="28"/>
                <w:szCs w:val="28"/>
              </w:rPr>
              <w:t>ть учителя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47EFF">
            <w:pPr>
              <w:pStyle w:val="ab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7EF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 УУД</w:t>
            </w:r>
          </w:p>
        </w:tc>
      </w:tr>
      <w:tr w:rsidR="00000000" w:rsidRPr="002E64D4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47EFF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. Мотивация к учебной деятельности </w:t>
            </w:r>
            <w:r>
              <w:rPr>
                <w:i/>
                <w:sz w:val="28"/>
                <w:szCs w:val="28"/>
              </w:rPr>
              <w:t>(3 мин)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Цели:</w:t>
            </w:r>
            <w:r>
              <w:rPr>
                <w:sz w:val="28"/>
                <w:szCs w:val="28"/>
              </w:rPr>
              <w:t xml:space="preserve"> 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актуализировать требования к ученику со стороны учебной деятельности;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условий для возникновения у учеников внутренней </w:t>
            </w:r>
            <w:r>
              <w:rPr>
                <w:sz w:val="28"/>
                <w:szCs w:val="28"/>
              </w:rPr>
              <w:lastRenderedPageBreak/>
              <w:t>потребности в</w:t>
            </w:r>
            <w:r>
              <w:rPr>
                <w:sz w:val="28"/>
                <w:szCs w:val="28"/>
              </w:rPr>
              <w:t xml:space="preserve">ключения в учебную деятельность; 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установить тематические рамки;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уточнить тип урока и наметить шаги учебной деятельности.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47EFF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>
              <w:rPr>
                <w:i/>
                <w:sz w:val="28"/>
                <w:szCs w:val="28"/>
              </w:rPr>
              <w:t>Организует актуализацию требований к ученику со стороны учебной деятельности.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Громко прозвенел звонок.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Начинается урок.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уш</w:t>
            </w:r>
            <w:r>
              <w:rPr>
                <w:sz w:val="28"/>
                <w:szCs w:val="28"/>
              </w:rPr>
              <w:t>ки – на макушке,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Глазки широко открыты.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Слушаем, запоминаем,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минуты не теряем.</w:t>
            </w:r>
          </w:p>
          <w:p w:rsidR="00000000" w:rsidRDefault="00E47EF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i/>
                <w:sz w:val="28"/>
                <w:szCs w:val="28"/>
              </w:rPr>
              <w:t xml:space="preserve">Создаёт  условия для возникновения у учеников внутренней потребности включения в учебную деятельность.  Устанавливает </w:t>
            </w:r>
            <w:r>
              <w:rPr>
                <w:i/>
                <w:sz w:val="28"/>
                <w:szCs w:val="28"/>
              </w:rPr>
              <w:lastRenderedPageBreak/>
              <w:t>тематические рамки.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47EF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Проговаривают стихотворение – пр</w:t>
            </w:r>
            <w:r>
              <w:rPr>
                <w:sz w:val="28"/>
                <w:szCs w:val="28"/>
              </w:rPr>
              <w:t>авила поведения на уроке, объяснять, для чего нужно выполнять эти правила.</w:t>
            </w:r>
          </w:p>
          <w:p w:rsidR="00000000" w:rsidRDefault="00E47EFF">
            <w:pPr>
              <w:pStyle w:val="ab"/>
              <w:spacing w:before="280"/>
              <w:rPr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7EFF">
            <w:pPr>
              <w:pStyle w:val="ab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proofErr w:type="gramStart"/>
            <w:r>
              <w:rPr>
                <w:bCs/>
                <w:color w:val="170E02"/>
                <w:sz w:val="28"/>
                <w:szCs w:val="28"/>
              </w:rPr>
              <w:t>умение</w:t>
            </w:r>
            <w:proofErr w:type="gramEnd"/>
            <w:r>
              <w:rPr>
                <w:bCs/>
                <w:color w:val="170E02"/>
                <w:sz w:val="28"/>
                <w:szCs w:val="28"/>
              </w:rPr>
              <w:t xml:space="preserve"> совместно договариваться о правилах поведения и общения в школе и следовать им; умение оформлять свои мысли в устной форме; </w:t>
            </w:r>
            <w:r>
              <w:rPr>
                <w:sz w:val="28"/>
                <w:szCs w:val="28"/>
              </w:rPr>
              <w:t>умение слушать и понимать речь других</w:t>
            </w:r>
          </w:p>
        </w:tc>
      </w:tr>
      <w:tr w:rsidR="00000000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47EFF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b/>
                <w:sz w:val="28"/>
                <w:szCs w:val="28"/>
              </w:rPr>
              <w:t>. Акт</w:t>
            </w:r>
            <w:r>
              <w:rPr>
                <w:b/>
                <w:sz w:val="28"/>
                <w:szCs w:val="28"/>
              </w:rPr>
              <w:t>уализация знаний</w:t>
            </w:r>
            <w:r>
              <w:rPr>
                <w:i/>
                <w:sz w:val="28"/>
                <w:szCs w:val="28"/>
              </w:rPr>
              <w:t>(10  мин)</w:t>
            </w:r>
          </w:p>
          <w:p w:rsidR="00000000" w:rsidRDefault="00E47EF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Цели: 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организовать актуализацию умений разбивать предметы на группы по заданным признакам;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организовать выполнение учащимися пробного учебного действия; - организовать фиксирования учащимися индивидуального затруднения.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47EFF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i/>
                <w:sz w:val="28"/>
                <w:szCs w:val="28"/>
              </w:rPr>
              <w:t>Ор</w:t>
            </w:r>
            <w:r>
              <w:rPr>
                <w:i/>
                <w:sz w:val="28"/>
                <w:szCs w:val="28"/>
              </w:rPr>
              <w:t>ганизует актуализацию умения разбивать предметы на группы по заданным признакам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i/>
                <w:sz w:val="28"/>
                <w:szCs w:val="28"/>
              </w:rPr>
              <w:t>р</w:t>
            </w:r>
            <w:proofErr w:type="gramEnd"/>
            <w:r>
              <w:rPr>
                <w:i/>
                <w:sz w:val="28"/>
                <w:szCs w:val="28"/>
              </w:rPr>
              <w:t>аботав парах)</w:t>
            </w:r>
          </w:p>
          <w:p w:rsidR="00000000" w:rsidRDefault="00E47EFF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>ПРЕЗЕНТАЦИЯ (2-3СЛАЙД)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изображено? Какое общее название у этих предметов?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– </w:t>
            </w:r>
            <w:r>
              <w:rPr>
                <w:color w:val="231F20"/>
                <w:sz w:val="28"/>
                <w:szCs w:val="28"/>
              </w:rPr>
              <w:t xml:space="preserve">Как изменяются фигуры в ряду? 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– </w:t>
            </w:r>
            <w:r>
              <w:rPr>
                <w:color w:val="231F20"/>
                <w:sz w:val="28"/>
                <w:szCs w:val="28"/>
              </w:rPr>
              <w:t>Сколько здесь фигур?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– </w:t>
            </w:r>
            <w:r>
              <w:rPr>
                <w:color w:val="231F20"/>
                <w:sz w:val="28"/>
                <w:szCs w:val="28"/>
              </w:rPr>
              <w:t>Назовите каждую фигу</w:t>
            </w:r>
            <w:r>
              <w:rPr>
                <w:color w:val="231F20"/>
                <w:sz w:val="28"/>
                <w:szCs w:val="28"/>
              </w:rPr>
              <w:t>ру.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– </w:t>
            </w:r>
            <w:r>
              <w:rPr>
                <w:color w:val="231F20"/>
                <w:sz w:val="28"/>
                <w:szCs w:val="28"/>
              </w:rPr>
              <w:t>Назовём фигуры по порядку. Какая фигура будет первой?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– </w:t>
            </w:r>
            <w:r>
              <w:rPr>
                <w:color w:val="231F20"/>
                <w:sz w:val="28"/>
                <w:szCs w:val="28"/>
              </w:rPr>
              <w:t xml:space="preserve">Называйте фигуру и её место в ряду. 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– </w:t>
            </w:r>
            <w:r>
              <w:rPr>
                <w:color w:val="231F20"/>
                <w:sz w:val="28"/>
                <w:szCs w:val="28"/>
              </w:rPr>
              <w:t>Какая фигура на 3_м месте?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– </w:t>
            </w:r>
            <w:r>
              <w:rPr>
                <w:color w:val="231F20"/>
                <w:sz w:val="28"/>
                <w:szCs w:val="28"/>
              </w:rPr>
              <w:t>На 5_м месте? И т.д.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– </w:t>
            </w:r>
            <w:r>
              <w:rPr>
                <w:color w:val="231F20"/>
                <w:sz w:val="28"/>
                <w:szCs w:val="28"/>
              </w:rPr>
              <w:t>Какой по счёту круг?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– </w:t>
            </w:r>
            <w:r>
              <w:rPr>
                <w:color w:val="231F20"/>
                <w:sz w:val="28"/>
                <w:szCs w:val="28"/>
              </w:rPr>
              <w:t>Какая фигура стоит перед кругом? Какая она по счёту?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– </w:t>
            </w:r>
            <w:r>
              <w:rPr>
                <w:color w:val="231F20"/>
                <w:sz w:val="28"/>
                <w:szCs w:val="28"/>
              </w:rPr>
              <w:t xml:space="preserve">Какая фигура стоит после </w:t>
            </w:r>
            <w:r>
              <w:rPr>
                <w:color w:val="231F20"/>
                <w:sz w:val="28"/>
                <w:szCs w:val="28"/>
              </w:rPr>
              <w:t>круга? Какая она по счёту?</w:t>
            </w:r>
          </w:p>
          <w:p w:rsidR="00000000" w:rsidRDefault="00E47EFF">
            <w:pPr>
              <w:numPr>
                <w:ilvl w:val="0"/>
                <w:numId w:val="3"/>
              </w:num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Какая фигура стоит между кругом и прямоугольником?</w:t>
            </w:r>
          </w:p>
          <w:p w:rsidR="00000000" w:rsidRDefault="00E47EFF">
            <w:pPr>
              <w:autoSpaceDE w:val="0"/>
              <w:rPr>
                <w:b/>
                <w:bCs/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 xml:space="preserve">Индивидуальная работа  </w:t>
            </w:r>
          </w:p>
          <w:p w:rsidR="00000000" w:rsidRDefault="00E47EFF">
            <w:pPr>
              <w:autoSpaceDE w:val="0"/>
              <w:rPr>
                <w:b/>
                <w:bCs/>
                <w:color w:val="231F2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231F20"/>
                <w:sz w:val="28"/>
                <w:szCs w:val="28"/>
              </w:rPr>
              <w:lastRenderedPageBreak/>
              <w:t>ПервоЛого</w:t>
            </w:r>
            <w:proofErr w:type="spellEnd"/>
            <w:r>
              <w:rPr>
                <w:b/>
                <w:bCs/>
                <w:color w:val="231F20"/>
                <w:sz w:val="28"/>
                <w:szCs w:val="28"/>
              </w:rPr>
              <w:t xml:space="preserve"> </w:t>
            </w:r>
          </w:p>
          <w:p w:rsidR="00000000" w:rsidRDefault="00E47EFF">
            <w:pPr>
              <w:autoSpaceDE w:val="0"/>
              <w:rPr>
                <w:i/>
                <w:iCs/>
                <w:color w:val="231F20"/>
                <w:sz w:val="28"/>
                <w:szCs w:val="28"/>
              </w:rPr>
            </w:pPr>
            <w:r>
              <w:rPr>
                <w:i/>
                <w:iCs/>
                <w:color w:val="231F20"/>
                <w:sz w:val="28"/>
                <w:szCs w:val="28"/>
              </w:rPr>
              <w:t>1) Игра «Проведи машинку по дороге</w:t>
            </w:r>
            <w:proofErr w:type="gramStart"/>
            <w:r>
              <w:rPr>
                <w:i/>
                <w:iCs/>
                <w:color w:val="231F20"/>
                <w:sz w:val="28"/>
                <w:szCs w:val="28"/>
              </w:rPr>
              <w:t>.»</w:t>
            </w:r>
            <w:proofErr w:type="gramEnd"/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Задание  является дополнительным. Оно может быть предложено для выполнения задания (для детей 2 и 3 группы</w:t>
            </w:r>
            <w:r>
              <w:rPr>
                <w:color w:val="231F20"/>
                <w:sz w:val="28"/>
                <w:szCs w:val="28"/>
              </w:rPr>
              <w:t xml:space="preserve">). Перед его выполнением также необходимо разъяснение. 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  <w:u w:val="single"/>
              </w:rPr>
            </w:pPr>
            <w:r>
              <w:rPr>
                <w:color w:val="231F20"/>
                <w:sz w:val="28"/>
                <w:szCs w:val="28"/>
                <w:u w:val="single"/>
              </w:rPr>
              <w:t>Презентация (2-3слайд)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– </w:t>
            </w:r>
            <w:r>
              <w:rPr>
                <w:color w:val="231F20"/>
                <w:sz w:val="28"/>
                <w:szCs w:val="28"/>
              </w:rPr>
              <w:t>Слева от квадрата? Какая она по счёту?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– </w:t>
            </w:r>
            <w:r>
              <w:rPr>
                <w:color w:val="231F20"/>
                <w:sz w:val="28"/>
                <w:szCs w:val="28"/>
              </w:rPr>
              <w:t>Справа от квадрата? Какая она по счёту?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– </w:t>
            </w:r>
            <w:r>
              <w:rPr>
                <w:color w:val="231F20"/>
                <w:sz w:val="28"/>
                <w:szCs w:val="28"/>
              </w:rPr>
              <w:t xml:space="preserve">Какая фигура может стоять после прямоугольника? </w:t>
            </w:r>
          </w:p>
          <w:p w:rsidR="00000000" w:rsidRDefault="00E47EFF">
            <w:pPr>
              <w:jc w:val="both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– </w:t>
            </w:r>
            <w:r>
              <w:rPr>
                <w:color w:val="231F20"/>
                <w:sz w:val="28"/>
                <w:szCs w:val="28"/>
              </w:rPr>
              <w:t>Выложите каждый свою фигуру из геометриче</w:t>
            </w:r>
            <w:r>
              <w:rPr>
                <w:color w:val="231F20"/>
                <w:sz w:val="28"/>
                <w:szCs w:val="28"/>
              </w:rPr>
              <w:t>ского набора.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47EFF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рассматривают задание в учебнике.</w:t>
            </w:r>
          </w:p>
          <w:p w:rsidR="00000000" w:rsidRDefault="00E47EFF">
            <w:pPr>
              <w:pStyle w:val="ab"/>
              <w:spacing w:befor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</w:t>
            </w:r>
          </w:p>
          <w:p w:rsidR="00000000" w:rsidRDefault="00E47EFF">
            <w:pPr>
              <w:jc w:val="both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У каждой следующей фигуры меняется цвет и форма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Треугольник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Квадрат – второй, круг </w:t>
            </w:r>
            <w:proofErr w:type="gramStart"/>
            <w:r>
              <w:rPr>
                <w:color w:val="231F20"/>
                <w:sz w:val="28"/>
                <w:szCs w:val="28"/>
              </w:rPr>
              <w:t>-т</w:t>
            </w:r>
            <w:proofErr w:type="gramEnd"/>
            <w:r>
              <w:rPr>
                <w:color w:val="231F20"/>
                <w:sz w:val="28"/>
                <w:szCs w:val="28"/>
              </w:rPr>
              <w:t>ретий и т.д.</w:t>
            </w:r>
          </w:p>
          <w:p w:rsidR="00000000" w:rsidRDefault="00E47EFF">
            <w:pPr>
              <w:autoSpaceDE w:val="0"/>
              <w:rPr>
                <w:sz w:val="28"/>
                <w:szCs w:val="28"/>
              </w:rPr>
            </w:pPr>
          </w:p>
          <w:p w:rsidR="00000000" w:rsidRDefault="00E47EFF">
            <w:pPr>
              <w:autoSpaceDE w:val="0"/>
              <w:rPr>
                <w:sz w:val="28"/>
                <w:szCs w:val="28"/>
              </w:rPr>
            </w:pPr>
          </w:p>
          <w:p w:rsidR="00000000" w:rsidRDefault="00E47EFF">
            <w:pPr>
              <w:autoSpaceDE w:val="0"/>
              <w:rPr>
                <w:sz w:val="28"/>
                <w:szCs w:val="28"/>
              </w:rPr>
            </w:pPr>
          </w:p>
          <w:p w:rsidR="00000000" w:rsidRDefault="00E47EFF">
            <w:pPr>
              <w:autoSpaceDE w:val="0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Любая, лишь бы выполнялось условие – изменялись цвет и форма фигуры 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autoSpaceDE w:val="0"/>
              <w:rPr>
                <w:sz w:val="28"/>
                <w:szCs w:val="28"/>
              </w:rPr>
            </w:pP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7EFF">
            <w:pPr>
              <w:snapToGrid w:val="0"/>
              <w:jc w:val="both"/>
              <w:rPr>
                <w:bCs/>
                <w:color w:val="170E02"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 xml:space="preserve">: выделение, формулирование познавательных задач, выбор наиболее эффективных способов их решения; умение осуществлять действие по образцу и заданному правилу, обозначая информацию моделью; формулирование ответов на вопросы; описание предмета; умение </w:t>
            </w:r>
            <w:r>
              <w:rPr>
                <w:bCs/>
                <w:color w:val="170E02"/>
                <w:sz w:val="28"/>
                <w:szCs w:val="28"/>
              </w:rPr>
              <w:t>ориент</w:t>
            </w:r>
            <w:r>
              <w:rPr>
                <w:bCs/>
                <w:color w:val="170E02"/>
                <w:sz w:val="28"/>
                <w:szCs w:val="28"/>
              </w:rPr>
              <w:t>ироваться в своей системе знаний:</w:t>
            </w:r>
            <w:r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>
              <w:rPr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учителя; добывать новые знания: находить ответы на вопросы, используя свой жизненный опыт и информацию, </w:t>
            </w:r>
            <w:r>
              <w:rPr>
                <w:bCs/>
                <w:color w:val="170E02"/>
                <w:sz w:val="28"/>
                <w:szCs w:val="28"/>
              </w:rPr>
              <w:lastRenderedPageBreak/>
              <w:t xml:space="preserve">полученную на уроке.                          </w:t>
            </w:r>
            <w:proofErr w:type="gramStart"/>
            <w:r>
              <w:rPr>
                <w:b/>
                <w:bCs/>
                <w:color w:val="170E0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color w:val="170E02"/>
                <w:sz w:val="28"/>
                <w:szCs w:val="28"/>
              </w:rPr>
              <w:t>:</w:t>
            </w:r>
            <w:r>
              <w:rPr>
                <w:bCs/>
                <w:color w:val="170E02"/>
                <w:sz w:val="28"/>
                <w:szCs w:val="28"/>
              </w:rPr>
              <w:t xml:space="preserve"> принимать и сохранять учеб</w:t>
            </w:r>
            <w:r>
              <w:rPr>
                <w:bCs/>
                <w:color w:val="170E02"/>
                <w:sz w:val="28"/>
                <w:szCs w:val="28"/>
              </w:rPr>
              <w:t xml:space="preserve">ную задачу, адекватно воспринимать оценку учителя, планировать свое действие в соответствии с поставленной задачей и условиями ее реализации. 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170E02"/>
                <w:sz w:val="28"/>
                <w:szCs w:val="28"/>
              </w:rPr>
              <w:t>К:</w:t>
            </w:r>
            <w:r>
              <w:rPr>
                <w:bCs/>
                <w:color w:val="170E0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>
              <w:rPr>
                <w:sz w:val="28"/>
                <w:szCs w:val="28"/>
              </w:rPr>
              <w:t>собственн</w:t>
            </w:r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>, и ориентироваться на позицию партнера в общении и взаимодействии; учитывать разные мнения и интересы и обосновывать собственную позицию</w:t>
            </w:r>
          </w:p>
        </w:tc>
      </w:tr>
      <w:tr w:rsidR="00000000">
        <w:tc>
          <w:tcPr>
            <w:tcW w:w="155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7EFF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  </w:t>
            </w:r>
            <w:r>
              <w:rPr>
                <w:b/>
                <w:bCs/>
                <w:sz w:val="32"/>
                <w:szCs w:val="32"/>
              </w:rPr>
              <w:t xml:space="preserve">Физкультминутка   </w:t>
            </w:r>
            <w:r>
              <w:rPr>
                <w:sz w:val="32"/>
                <w:szCs w:val="32"/>
              </w:rPr>
              <w:t>4 слайд</w:t>
            </w:r>
          </w:p>
        </w:tc>
      </w:tr>
      <w:tr w:rsidR="00000000" w:rsidRPr="002E64D4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47EF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Открытие нового знания.</w:t>
            </w:r>
          </w:p>
          <w:p w:rsidR="00000000" w:rsidRDefault="00E47EF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(2 мин)</w:t>
            </w:r>
          </w:p>
          <w:p w:rsidR="00000000" w:rsidRDefault="00E47EFF">
            <w:pPr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Цели: 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организовать постановку цели урока;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47EFF">
            <w:pPr>
              <w:autoSpaceDE w:val="0"/>
              <w:snapToGrid w:val="0"/>
              <w:rPr>
                <w:b/>
                <w:bCs/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lastRenderedPageBreak/>
              <w:t>Кла</w:t>
            </w:r>
            <w:r>
              <w:rPr>
                <w:color w:val="231F20"/>
                <w:sz w:val="28"/>
                <w:szCs w:val="28"/>
              </w:rPr>
              <w:t xml:space="preserve">ссификация предметов по трём признакам: цвет, форма, размер. </w:t>
            </w:r>
            <w:r>
              <w:rPr>
                <w:b/>
                <w:bCs/>
                <w:color w:val="231F20"/>
                <w:sz w:val="28"/>
                <w:szCs w:val="28"/>
              </w:rPr>
              <w:t xml:space="preserve">(Работа в </w:t>
            </w:r>
            <w:r>
              <w:rPr>
                <w:b/>
                <w:bCs/>
                <w:color w:val="231F20"/>
                <w:sz w:val="28"/>
                <w:szCs w:val="28"/>
              </w:rPr>
              <w:lastRenderedPageBreak/>
              <w:t>парах)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ПРЕЗЕНТАЦИЯ  (5 СЛАЙД</w:t>
            </w:r>
            <w:proofErr w:type="gramStart"/>
            <w:r>
              <w:rPr>
                <w:color w:val="231F20"/>
                <w:sz w:val="28"/>
                <w:szCs w:val="28"/>
              </w:rPr>
              <w:t xml:space="preserve"> )</w:t>
            </w:r>
            <w:proofErr w:type="gramEnd"/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При сравнении каждой из пар фигур детьми делается вывод о том, что фигуры отличаются РАЗМЕРОМ. Тема пишется на доске печатными буквами. Дети выясняют цел</w:t>
            </w:r>
            <w:r>
              <w:rPr>
                <w:color w:val="231F20"/>
                <w:sz w:val="28"/>
                <w:szCs w:val="28"/>
              </w:rPr>
              <w:t>ь урока.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– </w:t>
            </w:r>
            <w:r>
              <w:rPr>
                <w:color w:val="231F20"/>
                <w:sz w:val="28"/>
                <w:szCs w:val="28"/>
              </w:rPr>
              <w:t>Как вы думаете, что мы будем сегодня делать на уроке? (Учиться сравнивать и отличать предметы по размеру.)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47EF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учителя ставят цель урока и проговаривают ее.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7EFF">
            <w:pPr>
              <w:pStyle w:val="ab"/>
              <w:snapToGrid w:val="0"/>
              <w:rPr>
                <w:bCs/>
                <w:color w:val="170E02"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 xml:space="preserve">: умение </w:t>
            </w:r>
            <w:r>
              <w:rPr>
                <w:bCs/>
                <w:color w:val="170E02"/>
                <w:sz w:val="28"/>
                <w:szCs w:val="28"/>
              </w:rPr>
              <w:t xml:space="preserve">ориентироваться в своей </w:t>
            </w:r>
            <w:r>
              <w:rPr>
                <w:bCs/>
                <w:color w:val="170E02"/>
                <w:sz w:val="28"/>
                <w:szCs w:val="28"/>
              </w:rPr>
              <w:lastRenderedPageBreak/>
              <w:t>системе знаний:</w:t>
            </w:r>
            <w:r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>
              <w:rPr>
                <w:bCs/>
                <w:color w:val="170E02"/>
                <w:sz w:val="28"/>
                <w:szCs w:val="28"/>
              </w:rPr>
              <w:t>отличать новое от уже изве</w:t>
            </w:r>
            <w:r>
              <w:rPr>
                <w:bCs/>
                <w:color w:val="170E02"/>
                <w:sz w:val="28"/>
                <w:szCs w:val="28"/>
              </w:rPr>
              <w:t xml:space="preserve">стного с помощью учителя;       </w:t>
            </w:r>
            <w:r>
              <w:rPr>
                <w:b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bCs/>
                <w:color w:val="170E02"/>
                <w:sz w:val="28"/>
                <w:szCs w:val="28"/>
              </w:rPr>
              <w:t xml:space="preserve">умение оформлять свои мысли в устной форме; </w:t>
            </w:r>
          </w:p>
        </w:tc>
      </w:tr>
      <w:tr w:rsidR="00000000" w:rsidRPr="002E64D4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47EF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b/>
                <w:sz w:val="28"/>
                <w:szCs w:val="28"/>
              </w:rPr>
              <w:t>.    Первичное закрепление с проговариванием во внешней речи</w:t>
            </w:r>
          </w:p>
          <w:p w:rsidR="00000000" w:rsidRDefault="00E47EF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(3 мин)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Цель: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организовать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усвоение учениками нового способа действий с проговариванием во внешней речи.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000000" w:rsidRDefault="00E47EFF">
            <w:pPr>
              <w:pStyle w:val="ab"/>
              <w:spacing w:before="280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47EFF">
            <w:pPr>
              <w:autoSpaceDE w:val="0"/>
              <w:snapToGrid w:val="0"/>
              <w:rPr>
                <w:b/>
                <w:bCs/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Раб</w:t>
            </w:r>
            <w:r>
              <w:rPr>
                <w:b/>
                <w:bCs/>
                <w:color w:val="231F20"/>
                <w:sz w:val="28"/>
                <w:szCs w:val="28"/>
              </w:rPr>
              <w:t>ота в парах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  <w:u w:val="single"/>
              </w:rPr>
            </w:pPr>
            <w:r>
              <w:rPr>
                <w:color w:val="231F20"/>
                <w:sz w:val="28"/>
                <w:szCs w:val="28"/>
              </w:rPr>
              <w:t xml:space="preserve">1) </w:t>
            </w:r>
            <w:r>
              <w:rPr>
                <w:color w:val="231F20"/>
                <w:sz w:val="28"/>
                <w:szCs w:val="28"/>
                <w:u w:val="single"/>
              </w:rPr>
              <w:t xml:space="preserve">ПРЕЗЕНТАЦИЯ </w:t>
            </w:r>
            <w:proofErr w:type="gramStart"/>
            <w:r>
              <w:rPr>
                <w:color w:val="231F20"/>
                <w:sz w:val="28"/>
                <w:szCs w:val="28"/>
                <w:u w:val="single"/>
              </w:rPr>
              <w:t xml:space="preserve">( </w:t>
            </w:r>
            <w:proofErr w:type="gramEnd"/>
            <w:r>
              <w:rPr>
                <w:color w:val="231F20"/>
                <w:sz w:val="28"/>
                <w:szCs w:val="28"/>
                <w:u w:val="single"/>
              </w:rPr>
              <w:t>6-7СЛАЙД)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– </w:t>
            </w:r>
            <w:r>
              <w:rPr>
                <w:color w:val="231F20"/>
                <w:sz w:val="28"/>
                <w:szCs w:val="28"/>
              </w:rPr>
              <w:t>Рассмотрим фигуры справа и слева в каждой строке.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– </w:t>
            </w:r>
            <w:r>
              <w:rPr>
                <w:color w:val="231F20"/>
                <w:sz w:val="28"/>
                <w:szCs w:val="28"/>
              </w:rPr>
              <w:t>Цвет фигур изменился? А форма? (Нет.)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– </w:t>
            </w:r>
            <w:r>
              <w:rPr>
                <w:color w:val="231F20"/>
                <w:sz w:val="28"/>
                <w:szCs w:val="28"/>
              </w:rPr>
              <w:t>Что изменилось? (Только размер.)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– </w:t>
            </w:r>
            <w:r>
              <w:rPr>
                <w:color w:val="231F20"/>
                <w:sz w:val="28"/>
                <w:szCs w:val="28"/>
              </w:rPr>
              <w:t xml:space="preserve">Назовите общий признак всех фигур слева. Назовите </w:t>
            </w:r>
            <w:proofErr w:type="gramStart"/>
            <w:r>
              <w:rPr>
                <w:color w:val="231F20"/>
                <w:sz w:val="28"/>
                <w:szCs w:val="28"/>
              </w:rPr>
              <w:t>общий</w:t>
            </w:r>
            <w:proofErr w:type="gramEnd"/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признак всех фигур справа.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За эт</w:t>
            </w:r>
            <w:r>
              <w:rPr>
                <w:color w:val="231F20"/>
                <w:sz w:val="28"/>
                <w:szCs w:val="28"/>
              </w:rPr>
              <w:t>и задания дети получают 2 жетона.</w:t>
            </w:r>
          </w:p>
          <w:p w:rsidR="00000000" w:rsidRDefault="00E47EFF">
            <w:pPr>
              <w:autoSpaceDE w:val="0"/>
              <w:rPr>
                <w:i/>
                <w:iCs/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3) </w:t>
            </w:r>
            <w:r>
              <w:rPr>
                <w:i/>
                <w:iCs/>
                <w:color w:val="231F20"/>
                <w:sz w:val="28"/>
                <w:szCs w:val="28"/>
              </w:rPr>
              <w:t>Игра «Пограничники».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Протягивается верёвка – «граница». Объясняется, что за «границу» нельзя заходить жителям чужой страны.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proofErr w:type="gramStart"/>
            <w:r>
              <w:rPr>
                <w:color w:val="231F20"/>
                <w:sz w:val="28"/>
                <w:szCs w:val="28"/>
              </w:rPr>
              <w:t>По одну сторону границы становится пограничник с красной карточкой, по другую – с жёлтой.</w:t>
            </w:r>
            <w:proofErr w:type="gramEnd"/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Дети </w:t>
            </w:r>
            <w:r>
              <w:rPr>
                <w:color w:val="231F20"/>
                <w:sz w:val="28"/>
                <w:szCs w:val="28"/>
              </w:rPr>
              <w:t xml:space="preserve">класса получают «паспорта» (один на 2–3 человека) – карточки с цветной </w:t>
            </w:r>
            <w:r>
              <w:rPr>
                <w:color w:val="231F20"/>
                <w:sz w:val="28"/>
                <w:szCs w:val="28"/>
              </w:rPr>
              <w:lastRenderedPageBreak/>
              <w:t>геометрической фигурой. Размеры разные, формы разные, цвет красный или жёлтый, у кого-то «паспорт» с фигурой зелёного цвета.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Группы учеников по очереди подходят к границе и предъявляют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свой «паспорт». Все вместе </w:t>
            </w:r>
            <w:proofErr w:type="gramStart"/>
            <w:r>
              <w:rPr>
                <w:color w:val="231F20"/>
                <w:sz w:val="28"/>
                <w:szCs w:val="28"/>
              </w:rPr>
              <w:t>решают</w:t>
            </w:r>
            <w:proofErr w:type="gramEnd"/>
            <w:r>
              <w:rPr>
                <w:color w:val="231F20"/>
                <w:sz w:val="28"/>
                <w:szCs w:val="28"/>
              </w:rPr>
              <w:t xml:space="preserve"> по какую сторону границы будет жить фигура. Фигура с «паспортом» зелёного цвета не попадает ни в одну из «стран».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  <w:u w:val="single"/>
              </w:rPr>
            </w:pPr>
            <w:r>
              <w:rPr>
                <w:color w:val="231F20"/>
                <w:sz w:val="28"/>
                <w:szCs w:val="28"/>
              </w:rPr>
              <w:t xml:space="preserve">4) </w:t>
            </w:r>
            <w:r>
              <w:rPr>
                <w:color w:val="231F20"/>
                <w:sz w:val="28"/>
                <w:szCs w:val="28"/>
                <w:u w:val="single"/>
              </w:rPr>
              <w:t>ПРЕЗЕНТАЦИЯ  (8 СЛАЙД)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Задание № 4 учебника (§ 1.3, с. 7). (Работа в парах). Детям предлагается рассказат</w:t>
            </w:r>
            <w:r>
              <w:rPr>
                <w:color w:val="231F20"/>
                <w:sz w:val="28"/>
                <w:szCs w:val="28"/>
              </w:rPr>
              <w:t>ь, посовещавшись в парах, по каким признакам Вова разбил фигуры на группы.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Дети получают третий жетон. </w:t>
            </w:r>
          </w:p>
          <w:p w:rsidR="00000000" w:rsidRDefault="00E47EFF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47EFF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 руководством учителя работаю в парах.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учителя фиксируют новое знание в речи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7EFF">
            <w:pPr>
              <w:pStyle w:val="ab"/>
              <w:snapToGrid w:val="0"/>
              <w:rPr>
                <w:bCs/>
                <w:color w:val="170E02"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выделение, формулирование познавательных задач, вы</w:t>
            </w:r>
            <w:r>
              <w:rPr>
                <w:sz w:val="28"/>
                <w:szCs w:val="28"/>
              </w:rPr>
              <w:t xml:space="preserve">бор наиболее эффективных способов их решения; умение осуществлять действие по образцу и заданному правилу, обозначая информацию моделью; формулирование ответов на вопросы; описание предмета;  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: умение </w:t>
            </w:r>
            <w:r>
              <w:rPr>
                <w:bCs/>
                <w:color w:val="170E02"/>
                <w:sz w:val="28"/>
                <w:szCs w:val="28"/>
              </w:rPr>
              <w:t>определять и формулировать цель на уроке с помощью учи</w:t>
            </w:r>
            <w:r>
              <w:rPr>
                <w:bCs/>
                <w:color w:val="170E02"/>
                <w:sz w:val="28"/>
                <w:szCs w:val="28"/>
              </w:rPr>
              <w:t>теля</w:t>
            </w:r>
          </w:p>
        </w:tc>
      </w:tr>
      <w:tr w:rsidR="00000000" w:rsidRPr="002E64D4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47EFF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sz w:val="28"/>
                <w:szCs w:val="28"/>
              </w:rPr>
              <w:t xml:space="preserve">. Самостоятельная работа с самопроверкой по эталону </w:t>
            </w:r>
            <w:r>
              <w:rPr>
                <w:i/>
                <w:sz w:val="28"/>
                <w:szCs w:val="28"/>
              </w:rPr>
              <w:t>(7  мин)</w:t>
            </w:r>
            <w:r>
              <w:rPr>
                <w:sz w:val="28"/>
                <w:szCs w:val="28"/>
                <w:u w:val="single"/>
              </w:rPr>
              <w:t xml:space="preserve">Цели: </w:t>
            </w:r>
          </w:p>
          <w:p w:rsidR="00000000" w:rsidRDefault="00E47EFF">
            <w:pPr>
              <w:pStyle w:val="ab"/>
              <w:spacing w:before="280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47EFF">
            <w:pPr>
              <w:autoSpaceDE w:val="0"/>
              <w:snapToGrid w:val="0"/>
              <w:rPr>
                <w:b/>
                <w:bCs/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Работа в парах.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1) Задание № 2 в рабочей тетради (§ 1.3, с. 5).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2) Рассматриваем полученную на </w:t>
            </w:r>
            <w:proofErr w:type="spellStart"/>
            <w:r>
              <w:rPr>
                <w:color w:val="231F20"/>
                <w:sz w:val="28"/>
                <w:szCs w:val="28"/>
              </w:rPr>
              <w:t>фланелёграфе</w:t>
            </w:r>
            <w:proofErr w:type="spellEnd"/>
            <w:r>
              <w:rPr>
                <w:color w:val="231F20"/>
                <w:sz w:val="28"/>
                <w:szCs w:val="28"/>
              </w:rPr>
              <w:t xml:space="preserve"> последовательность из жетонов, которые получали дети.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– </w:t>
            </w:r>
            <w:r>
              <w:rPr>
                <w:color w:val="231F20"/>
                <w:sz w:val="28"/>
                <w:szCs w:val="28"/>
              </w:rPr>
              <w:t>Чем отличается ка</w:t>
            </w:r>
            <w:r>
              <w:rPr>
                <w:color w:val="231F20"/>
                <w:sz w:val="28"/>
                <w:szCs w:val="28"/>
              </w:rPr>
              <w:t xml:space="preserve">ждая последующая фигура от </w:t>
            </w:r>
            <w:proofErr w:type="gramStart"/>
            <w:r>
              <w:rPr>
                <w:color w:val="231F20"/>
                <w:sz w:val="28"/>
                <w:szCs w:val="28"/>
              </w:rPr>
              <w:t>предыдущей</w:t>
            </w:r>
            <w:proofErr w:type="gramEnd"/>
            <w:r>
              <w:rPr>
                <w:color w:val="231F20"/>
                <w:sz w:val="28"/>
                <w:szCs w:val="28"/>
              </w:rPr>
              <w:t>?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(Цветом, формой, размером.)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3) ПЕДАГОГ: Как вы думаете, как же можно разбивать фигуры на группы? По каким признакам?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Дети, посоветовавшись, отвечают. Затем этот ответ сверяется </w:t>
            </w:r>
            <w:proofErr w:type="gramStart"/>
            <w:r>
              <w:rPr>
                <w:color w:val="231F20"/>
                <w:sz w:val="28"/>
                <w:szCs w:val="28"/>
              </w:rPr>
              <w:t>с</w:t>
            </w:r>
            <w:proofErr w:type="gramEnd"/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lastRenderedPageBreak/>
              <w:t>текстом в оранжевой рамке.</w:t>
            </w:r>
          </w:p>
          <w:p w:rsidR="00000000" w:rsidRDefault="00E47EFF">
            <w:pPr>
              <w:jc w:val="both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4) Задание </w:t>
            </w:r>
            <w:r>
              <w:rPr>
                <w:color w:val="231F20"/>
                <w:sz w:val="28"/>
                <w:szCs w:val="28"/>
              </w:rPr>
              <w:t>№ 5 учебника (§ 1.3, с. 7).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Дети, работая в парах и рядами, выкладывают продолжение каждого ряда из геометрических фигур (1_й ряд – задание 5а, 2_й ряд </w:t>
            </w:r>
            <w:proofErr w:type="gramStart"/>
            <w:r>
              <w:rPr>
                <w:color w:val="231F20"/>
                <w:sz w:val="28"/>
                <w:szCs w:val="28"/>
              </w:rPr>
              <w:t>–з</w:t>
            </w:r>
            <w:proofErr w:type="gramEnd"/>
            <w:r>
              <w:rPr>
                <w:color w:val="231F20"/>
                <w:sz w:val="28"/>
                <w:szCs w:val="28"/>
              </w:rPr>
              <w:t xml:space="preserve">адание 5б, 3_й ряд – задание 5в). </w:t>
            </w:r>
          </w:p>
          <w:p w:rsidR="00000000" w:rsidRDefault="00E47EFF">
            <w:pPr>
              <w:autoSpaceDE w:val="0"/>
              <w:rPr>
                <w:b/>
                <w:bCs/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(выполняются, если остаётся время)</w:t>
            </w:r>
            <w:r>
              <w:rPr>
                <w:b/>
                <w:bCs/>
                <w:color w:val="231F20"/>
                <w:sz w:val="28"/>
                <w:szCs w:val="28"/>
              </w:rPr>
              <w:t xml:space="preserve">. </w:t>
            </w:r>
          </w:p>
          <w:p w:rsidR="00000000" w:rsidRDefault="00E47EFF">
            <w:pPr>
              <w:autoSpaceDE w:val="0"/>
              <w:rPr>
                <w:b/>
                <w:bCs/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Индивидуальная работа</w:t>
            </w:r>
          </w:p>
          <w:p w:rsidR="00000000" w:rsidRDefault="00E47EFF">
            <w:pPr>
              <w:autoSpaceDE w:val="0"/>
              <w:rPr>
                <w:b/>
                <w:bCs/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1)</w:t>
            </w:r>
            <w:r>
              <w:rPr>
                <w:b/>
                <w:bCs/>
                <w:color w:val="231F20"/>
                <w:sz w:val="28"/>
                <w:szCs w:val="28"/>
              </w:rPr>
              <w:t xml:space="preserve"> ЦДО В</w:t>
            </w:r>
            <w:r>
              <w:rPr>
                <w:b/>
                <w:bCs/>
                <w:color w:val="231F20"/>
                <w:sz w:val="28"/>
                <w:szCs w:val="28"/>
              </w:rPr>
              <w:t xml:space="preserve">ИРТУАЛЬНЫЙ КЛАСС </w:t>
            </w:r>
          </w:p>
          <w:p w:rsidR="00000000" w:rsidRDefault="00E47EFF">
            <w:pPr>
              <w:autoSpaceDE w:val="0"/>
              <w:rPr>
                <w:b/>
                <w:bCs/>
                <w:i/>
                <w:iCs/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 xml:space="preserve">«ТЕМА №4, </w:t>
            </w:r>
            <w:r>
              <w:rPr>
                <w:b/>
                <w:bCs/>
                <w:i/>
                <w:iCs/>
                <w:color w:val="231F20"/>
                <w:sz w:val="28"/>
                <w:szCs w:val="28"/>
              </w:rPr>
              <w:t xml:space="preserve">УГАДАЙКА» 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Задание  является дополнительным. Оно может быть предложено для выполнения задания № 1(для детей 3 группы). Перед его выполнением также необходимо разъяснение. Это задание может выполняться  индивидуально.</w:t>
            </w:r>
          </w:p>
          <w:p w:rsidR="00000000" w:rsidRDefault="00E47EFF">
            <w:pPr>
              <w:autoSpaceDE w:val="0"/>
              <w:rPr>
                <w:b/>
                <w:bCs/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Работа в п</w:t>
            </w:r>
            <w:r>
              <w:rPr>
                <w:b/>
                <w:bCs/>
                <w:color w:val="231F20"/>
                <w:sz w:val="28"/>
                <w:szCs w:val="28"/>
              </w:rPr>
              <w:t>арах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2) Задание № 1 в тетради (§ 1.3, с. 5) «Продолжи…» выполняется после разъяснения детям, что они сейчас будут делать, и проверяется выкладыванием на доске геометрических фигур. Обязательно перед выполнением задания обращаем внимание на то, как фигуры р</w:t>
            </w:r>
            <w:r>
              <w:rPr>
                <w:color w:val="231F20"/>
                <w:sz w:val="28"/>
                <w:szCs w:val="28"/>
              </w:rPr>
              <w:t>асположены на листе, сколько клеточек занимают, как будет двигаться рука с карандашом. Это задание выполняется только индивидуально.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3) Задание № 3 в тетради (</w:t>
            </w:r>
            <w:proofErr w:type="spellStart"/>
            <w:r>
              <w:rPr>
                <w:color w:val="231F20"/>
                <w:sz w:val="28"/>
                <w:szCs w:val="28"/>
              </w:rPr>
              <w:t>ур</w:t>
            </w:r>
            <w:proofErr w:type="spellEnd"/>
            <w:r>
              <w:rPr>
                <w:color w:val="231F20"/>
                <w:sz w:val="28"/>
                <w:szCs w:val="28"/>
              </w:rPr>
              <w:t>. 3, с. 5) является дополнительным и отмечено знаком</w:t>
            </w:r>
            <w:proofErr w:type="gramStart"/>
            <w:r>
              <w:rPr>
                <w:color w:val="231F2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231F20"/>
                <w:sz w:val="28"/>
                <w:szCs w:val="28"/>
              </w:rPr>
              <w:t xml:space="preserve"> Оно </w:t>
            </w:r>
            <w:r>
              <w:rPr>
                <w:color w:val="231F20"/>
                <w:sz w:val="28"/>
                <w:szCs w:val="28"/>
              </w:rPr>
              <w:lastRenderedPageBreak/>
              <w:t>может быть предложено для выполнения</w:t>
            </w:r>
            <w:r>
              <w:rPr>
                <w:color w:val="231F20"/>
                <w:sz w:val="28"/>
                <w:szCs w:val="28"/>
              </w:rPr>
              <w:t xml:space="preserve"> вместо задания № 1. Перед его выполнением также необходимо разъяснение. Это задание может выполняться как в парах, так и индивидуально. (1-2 группа детей)</w:t>
            </w:r>
          </w:p>
          <w:p w:rsidR="00000000" w:rsidRDefault="00E47EFF">
            <w:pPr>
              <w:autoSpaceDE w:val="0"/>
              <w:rPr>
                <w:color w:val="231F2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47EFF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 руководством учителя работаю в парах.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задание </w:t>
            </w:r>
            <w:r>
              <w:rPr>
                <w:sz w:val="28"/>
                <w:szCs w:val="28"/>
              </w:rPr>
              <w:lastRenderedPageBreak/>
              <w:t>самостоятельно в тетради.</w:t>
            </w:r>
          </w:p>
          <w:p w:rsidR="00000000" w:rsidRDefault="00E47EF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>, работая в парах, выкладывают на партах такие же геометрические фигуры, как в этом задании и разбивают их на группы. После</w:t>
            </w:r>
          </w:p>
          <w:p w:rsidR="00000000" w:rsidRDefault="00E47EF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 этой работы делается проверка: к доске поочередно вы_</w:t>
            </w:r>
          </w:p>
          <w:p w:rsidR="00000000" w:rsidRDefault="00E47EF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ходят представители от каждого ряда и разбивают фигуры на группы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объяснением.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самопроверку по эталону.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pStyle w:val="ab"/>
              <w:spacing w:before="280"/>
              <w:rPr>
                <w:sz w:val="28"/>
                <w:szCs w:val="28"/>
              </w:rPr>
            </w:pPr>
          </w:p>
          <w:p w:rsidR="00000000" w:rsidRDefault="00E47EFF">
            <w:pPr>
              <w:pStyle w:val="ab"/>
              <w:spacing w:before="280"/>
              <w:rPr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7EFF">
            <w:pPr>
              <w:pStyle w:val="ab"/>
              <w:snapToGrid w:val="0"/>
              <w:rPr>
                <w:bCs/>
                <w:color w:val="170E02"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 xml:space="preserve">: выделение, формулирование познавательных задач, выбор наиболее эффективных способов их решения; умение осуществлять действие по образцу и заданному правилу, обозначая информацию моделью; </w:t>
            </w:r>
            <w:r>
              <w:rPr>
                <w:bCs/>
                <w:color w:val="170E02"/>
                <w:sz w:val="28"/>
                <w:szCs w:val="28"/>
              </w:rPr>
              <w:t>умение добыв</w:t>
            </w:r>
            <w:r>
              <w:rPr>
                <w:bCs/>
                <w:color w:val="170E02"/>
                <w:sz w:val="28"/>
                <w:szCs w:val="28"/>
              </w:rPr>
              <w:t xml:space="preserve">ать новые знания: находить ответы на вопросы, используя </w:t>
            </w:r>
            <w:r>
              <w:rPr>
                <w:bCs/>
                <w:color w:val="170E02"/>
                <w:sz w:val="28"/>
                <w:szCs w:val="28"/>
              </w:rPr>
              <w:lastRenderedPageBreak/>
              <w:t>учебник, свой жизненный опыт и информацию, полученную на уроке.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К:</w:t>
            </w:r>
            <w:r>
              <w:rPr>
                <w:sz w:val="28"/>
                <w:szCs w:val="28"/>
              </w:rPr>
              <w:t xml:space="preserve"> умение оформлять свои мысли в устной форме; слушать и понимать речь других </w:t>
            </w:r>
            <w:proofErr w:type="gramEnd"/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умение работать по коллективно составленному плану </w:t>
            </w:r>
          </w:p>
        </w:tc>
      </w:tr>
      <w:tr w:rsidR="00000000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47EF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.  Рефлексия учебной деятельности на уроке </w:t>
            </w:r>
          </w:p>
          <w:p w:rsidR="00000000" w:rsidRDefault="00E47EF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(3 мин)</w:t>
            </w:r>
          </w:p>
          <w:p w:rsidR="00000000" w:rsidRDefault="00E47EF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Цели: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зафиксировать новое содержание урока; 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47EFF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чем мы сегодня говорили на уроке?                                    </w:t>
            </w:r>
            <w:r>
              <w:rPr>
                <w:sz w:val="28"/>
                <w:szCs w:val="28"/>
              </w:rPr>
              <w:t xml:space="preserve">        Что нового узнали?                                                                  Какими знаниями, полученными на уроке, вы хотели бы поделиться?       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>Оцените свои достиж</w:t>
            </w:r>
            <w:r>
              <w:rPr>
                <w:sz w:val="28"/>
                <w:szCs w:val="28"/>
              </w:rPr>
              <w:t>ения на уроке                                                    Кто доволен</w:t>
            </w:r>
            <w:proofErr w:type="gramEnd"/>
            <w:r>
              <w:rPr>
                <w:sz w:val="28"/>
                <w:szCs w:val="28"/>
              </w:rPr>
              <w:t xml:space="preserve"> своей работой, все ли было понятно?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47EF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учителя.</w:t>
            </w: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</w:p>
          <w:p w:rsidR="00000000" w:rsidRDefault="00E4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схеме рассказывают, что узнали, знают, смогли.</w:t>
            </w:r>
          </w:p>
          <w:p w:rsidR="00000000" w:rsidRDefault="00E47EFF">
            <w:pPr>
              <w:pStyle w:val="ab"/>
              <w:spacing w:before="280"/>
              <w:rPr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7EFF">
            <w:pPr>
              <w:pStyle w:val="ab"/>
              <w:snapToGrid w:val="0"/>
              <w:rPr>
                <w:bCs/>
                <w:color w:val="170E02"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170E02"/>
                <w:sz w:val="28"/>
                <w:szCs w:val="28"/>
              </w:rPr>
              <w:t>умение оценивать правильность выполнения действия на уровне</w:t>
            </w:r>
            <w:r>
              <w:rPr>
                <w:bCs/>
                <w:color w:val="170E02"/>
                <w:sz w:val="28"/>
                <w:szCs w:val="28"/>
              </w:rPr>
              <w:t xml:space="preserve"> адекватной ретроспективной оценки</w:t>
            </w:r>
          </w:p>
          <w:p w:rsidR="00000000" w:rsidRDefault="00E47EFF">
            <w:pPr>
              <w:tabs>
                <w:tab w:val="clear" w:pos="709"/>
                <w:tab w:val="left" w:pos="2268"/>
                <w:tab w:val="left" w:pos="6396"/>
              </w:tabs>
              <w:rPr>
                <w:sz w:val="28"/>
                <w:szCs w:val="28"/>
              </w:rPr>
            </w:pPr>
            <w:r>
              <w:rPr>
                <w:b/>
                <w:bCs/>
                <w:color w:val="170E02"/>
                <w:sz w:val="28"/>
                <w:szCs w:val="28"/>
              </w:rPr>
              <w:t>Л</w:t>
            </w:r>
            <w:r>
              <w:rPr>
                <w:bCs/>
                <w:color w:val="170E02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</w:tr>
    </w:tbl>
    <w:p w:rsidR="00000000" w:rsidRDefault="00E47EFF">
      <w:pPr>
        <w:pStyle w:val="ab"/>
        <w:spacing w:before="280"/>
      </w:pPr>
    </w:p>
    <w:p w:rsidR="00000000" w:rsidRDefault="00E47EFF">
      <w:pPr>
        <w:rPr>
          <w:sz w:val="28"/>
          <w:szCs w:val="28"/>
        </w:rPr>
      </w:pPr>
    </w:p>
    <w:p w:rsidR="00E47EFF" w:rsidRDefault="00E47EFF">
      <w:pPr>
        <w:jc w:val="center"/>
        <w:rPr>
          <w:b/>
          <w:sz w:val="28"/>
          <w:szCs w:val="28"/>
        </w:rPr>
      </w:pPr>
    </w:p>
    <w:sectPr w:rsidR="00E47EFF">
      <w:pgSz w:w="16837" w:h="11905" w:orient="landscape"/>
      <w:pgMar w:top="1134" w:right="1134" w:bottom="1134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E64D4"/>
    <w:rsid w:val="00124758"/>
    <w:rsid w:val="002E64D4"/>
    <w:rsid w:val="00760E52"/>
    <w:rsid w:val="008307B8"/>
    <w:rsid w:val="00B02574"/>
    <w:rsid w:val="00E47EFF"/>
    <w:rsid w:val="00F3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abs>
        <w:tab w:val="left" w:pos="709"/>
      </w:tabs>
      <w:suppressAutoHyphens/>
      <w:spacing w:line="200" w:lineRule="atLeast"/>
    </w:pPr>
    <w:rPr>
      <w:rFonts w:eastAsia="Arial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Title"/>
    <w:basedOn w:val="a0"/>
    <w:next w:val="aa"/>
    <w:qFormat/>
  </w:style>
  <w:style w:type="paragraph" w:styleId="aa">
    <w:name w:val="Subtitle"/>
    <w:basedOn w:val="a0"/>
    <w:next w:val="a1"/>
    <w:qFormat/>
    <w:pPr>
      <w:jc w:val="center"/>
    </w:pPr>
    <w:rPr>
      <w:i/>
      <w:iCs/>
    </w:rPr>
  </w:style>
  <w:style w:type="paragraph" w:styleId="ab">
    <w:name w:val="List Paragraph"/>
    <w:basedOn w:val="a"/>
    <w:qFormat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8" w:lineRule="auto"/>
    </w:pPr>
    <w:rPr>
      <w:rFonts w:ascii="Arial" w:eastAsia="Arial" w:hAnsi="Arial"/>
      <w:color w:val="FFFFFF"/>
      <w:sz w:val="36"/>
      <w:szCs w:val="36"/>
      <w:lang/>
    </w:rPr>
  </w:style>
  <w:style w:type="paragraph" w:customStyle="1" w:styleId="af">
    <w:name w:val="?????? ?? ????????"/>
    <w:basedOn w:val="ae"/>
  </w:style>
  <w:style w:type="paragraph" w:customStyle="1" w:styleId="af0">
    <w:name w:val="?????? ? ?????"/>
    <w:basedOn w:val="ae"/>
  </w:style>
  <w:style w:type="paragraph" w:customStyle="1" w:styleId="af1">
    <w:name w:val="?????? ??? ???????"/>
    <w:basedOn w:val="ae"/>
  </w:style>
  <w:style w:type="paragraph" w:customStyle="1" w:styleId="af2">
    <w:name w:val="?????"/>
    <w:basedOn w:val="ae"/>
  </w:style>
  <w:style w:type="paragraph" w:customStyle="1" w:styleId="af3">
    <w:name w:val="???????? ?????"/>
    <w:basedOn w:val="ae"/>
  </w:style>
  <w:style w:type="paragraph" w:customStyle="1" w:styleId="af4">
    <w:name w:val="???????????? ?????? ?? ??????"/>
    <w:basedOn w:val="ae"/>
  </w:style>
  <w:style w:type="paragraph" w:customStyle="1" w:styleId="af5">
    <w:name w:val="?????? ?????? ? ????????"/>
    <w:basedOn w:val="ae"/>
    <w:pPr>
      <w:ind w:firstLine="340"/>
    </w:pPr>
  </w:style>
  <w:style w:type="paragraph" w:customStyle="1" w:styleId="af6">
    <w:name w:val="?????????"/>
    <w:basedOn w:val="ae"/>
  </w:style>
  <w:style w:type="paragraph" w:customStyle="1" w:styleId="12">
    <w:name w:val="????????? 1"/>
    <w:basedOn w:val="ae"/>
    <w:pPr>
      <w:jc w:val="center"/>
    </w:pPr>
  </w:style>
  <w:style w:type="paragraph" w:customStyle="1" w:styleId="2">
    <w:name w:val="????????? 2"/>
    <w:basedOn w:val="ae"/>
    <w:pPr>
      <w:spacing w:before="57" w:after="57"/>
      <w:ind w:right="113"/>
      <w:jc w:val="center"/>
    </w:pPr>
  </w:style>
  <w:style w:type="paragraph" w:customStyle="1" w:styleId="WW-">
    <w:name w:val="WW-?????????"/>
    <w:basedOn w:val="ae"/>
    <w:pPr>
      <w:spacing w:before="238" w:after="119"/>
    </w:pPr>
  </w:style>
  <w:style w:type="paragraph" w:customStyle="1" w:styleId="WW-1">
    <w:name w:val="WW-????????? 1"/>
    <w:basedOn w:val="ae"/>
    <w:pPr>
      <w:spacing w:before="238" w:after="119"/>
    </w:pPr>
  </w:style>
  <w:style w:type="paragraph" w:customStyle="1" w:styleId="WW-2">
    <w:name w:val="WW-????????? 2"/>
    <w:basedOn w:val="ae"/>
    <w:pPr>
      <w:spacing w:before="238" w:after="119"/>
    </w:pPr>
  </w:style>
  <w:style w:type="paragraph" w:customStyle="1" w:styleId="af7">
    <w:name w:val="????????? ?????"/>
    <w:basedOn w:val="ae"/>
  </w:style>
  <w:style w:type="paragraph" w:customStyle="1" w:styleId="LTGliederung1">
    <w:name w:val="???????~LT~Gliederung 1"/>
    <w:pPr>
      <w:widowControl w:val="0"/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8" w:lineRule="auto"/>
    </w:pPr>
    <w:rPr>
      <w:rFonts w:ascii="Arial" w:eastAsia="Arial" w:hAnsi="Arial"/>
      <w:color w:val="000000"/>
      <w:sz w:val="64"/>
      <w:szCs w:val="64"/>
      <w:lang/>
    </w:rPr>
  </w:style>
  <w:style w:type="paragraph" w:customStyle="1" w:styleId="LTGliederung2">
    <w:name w:val="???????~LT~Gliederung 2"/>
    <w:basedOn w:val="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8" w:lineRule="auto"/>
      <w:jc w:val="center"/>
    </w:pPr>
    <w:rPr>
      <w:rFonts w:ascii="Arial" w:eastAsia="Arial" w:hAnsi="Arial"/>
      <w:color w:val="000000"/>
      <w:sz w:val="88"/>
      <w:szCs w:val="88"/>
      <w:lang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5" w:line="228" w:lineRule="auto"/>
      <w:jc w:val="center"/>
    </w:pPr>
    <w:rPr>
      <w:rFonts w:ascii="Arial" w:eastAsia="Arial" w:hAnsi="Arial"/>
      <w:color w:val="000000"/>
      <w:sz w:val="64"/>
      <w:szCs w:val="64"/>
      <w:lang/>
    </w:rPr>
  </w:style>
  <w:style w:type="paragraph" w:customStyle="1" w:styleId="LTNotizen">
    <w:name w:val="???????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  <w:lang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8" w:lineRule="auto"/>
    </w:pPr>
    <w:rPr>
      <w:rFonts w:ascii="Arial" w:eastAsia="Arial" w:hAnsi="Arial"/>
      <w:color w:val="000000"/>
      <w:sz w:val="36"/>
      <w:szCs w:val="36"/>
      <w:lang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eastAsia="Arial"/>
      <w:sz w:val="24"/>
      <w:szCs w:val="24"/>
      <w:lang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  <w:lang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8" w:lineRule="auto"/>
      <w:jc w:val="center"/>
    </w:pPr>
    <w:rPr>
      <w:rFonts w:ascii="Arial" w:eastAsia="Arial" w:hAnsi="Arial"/>
      <w:b/>
      <w:bCs/>
      <w:color w:val="333333"/>
      <w:kern w:val="1"/>
      <w:sz w:val="88"/>
      <w:szCs w:val="88"/>
      <w:lang/>
    </w:rPr>
  </w:style>
  <w:style w:type="paragraph" w:customStyle="1" w:styleId="af8">
    <w:name w:val="?????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8" w:lineRule="auto"/>
      <w:jc w:val="center"/>
    </w:pPr>
    <w:rPr>
      <w:rFonts w:ascii="Arial" w:eastAsia="Arial" w:hAnsi="Arial"/>
      <w:color w:val="000000"/>
      <w:kern w:val="1"/>
      <w:sz w:val="64"/>
      <w:szCs w:val="64"/>
      <w:lang/>
    </w:rPr>
  </w:style>
  <w:style w:type="paragraph" w:customStyle="1" w:styleId="af9">
    <w:name w:val="??????? ????"/>
    <w:pPr>
      <w:widowControl w:val="0"/>
      <w:suppressAutoHyphens/>
      <w:autoSpaceDE w:val="0"/>
    </w:pPr>
    <w:rPr>
      <w:rFonts w:eastAsia="Arial"/>
      <w:kern w:val="1"/>
      <w:sz w:val="24"/>
      <w:szCs w:val="24"/>
      <w:lang/>
    </w:rPr>
  </w:style>
  <w:style w:type="paragraph" w:customStyle="1" w:styleId="afa">
    <w:name w:val="???"/>
    <w:pPr>
      <w:widowControl w:val="0"/>
      <w:suppressAutoHyphens/>
      <w:autoSpaceDE w:val="0"/>
      <w:jc w:val="center"/>
    </w:pPr>
    <w:rPr>
      <w:rFonts w:eastAsia="Arial"/>
      <w:sz w:val="24"/>
      <w:szCs w:val="24"/>
      <w:lang/>
    </w:rPr>
  </w:style>
  <w:style w:type="paragraph" w:customStyle="1" w:styleId="afb">
    <w:name w:val="???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/>
      <w:color w:val="000000"/>
      <w:kern w:val="1"/>
      <w:sz w:val="24"/>
      <w:szCs w:val="24"/>
      <w:lang/>
    </w:rPr>
  </w:style>
  <w:style w:type="paragraph" w:customStyle="1" w:styleId="WW-11">
    <w:name w:val="WW-????????? 11"/>
    <w:pPr>
      <w:widowControl w:val="0"/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8" w:lineRule="auto"/>
    </w:pPr>
    <w:rPr>
      <w:rFonts w:ascii="Arial" w:eastAsia="Arial" w:hAnsi="Arial"/>
      <w:color w:val="000000"/>
      <w:kern w:val="1"/>
      <w:sz w:val="64"/>
      <w:szCs w:val="64"/>
      <w:lang/>
    </w:rPr>
  </w:style>
  <w:style w:type="paragraph" w:customStyle="1" w:styleId="WW-21">
    <w:name w:val="WW-????????? 21"/>
    <w:basedOn w:val="WW-1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</w:pPr>
    <w:rPr>
      <w:sz w:val="56"/>
      <w:szCs w:val="56"/>
    </w:rPr>
  </w:style>
  <w:style w:type="paragraph" w:customStyle="1" w:styleId="3">
    <w:name w:val="????????? 3"/>
    <w:basedOn w:val="WW-21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</w:pPr>
    <w:rPr>
      <w:sz w:val="48"/>
      <w:szCs w:val="48"/>
    </w:rPr>
  </w:style>
  <w:style w:type="paragraph" w:customStyle="1" w:styleId="4">
    <w:name w:val="????????? 4"/>
    <w:basedOn w:val="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</w:pPr>
    <w:rPr>
      <w:sz w:val="40"/>
      <w:szCs w:val="40"/>
    </w:rPr>
  </w:style>
  <w:style w:type="paragraph" w:customStyle="1" w:styleId="5">
    <w:name w:val="????????? 5"/>
    <w:basedOn w:val="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8" w:lineRule="auto"/>
    </w:pPr>
    <w:rPr>
      <w:rFonts w:ascii="Arial" w:eastAsia="Arial" w:hAnsi="Arial"/>
      <w:color w:val="000000"/>
      <w:kern w:val="1"/>
      <w:sz w:val="64"/>
      <w:szCs w:val="64"/>
      <w:lang/>
    </w:rPr>
  </w:style>
  <w:style w:type="paragraph" w:customStyle="1" w:styleId="1LTGliederung2">
    <w:name w:val="?????????1~LT~Gliederung 2"/>
    <w:basedOn w:val="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</w:pPr>
    <w:rPr>
      <w:sz w:val="40"/>
      <w:szCs w:val="40"/>
    </w:rPr>
  </w:style>
  <w:style w:type="paragraph" w:customStyle="1" w:styleId="1LTGliederung5">
    <w:name w:val="?????????1~LT~Gliederung 5"/>
    <w:basedOn w:val="1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</w:pPr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8" w:lineRule="auto"/>
      <w:jc w:val="center"/>
    </w:pPr>
    <w:rPr>
      <w:rFonts w:ascii="Arial" w:eastAsia="Arial" w:hAnsi="Arial"/>
      <w:b/>
      <w:bCs/>
      <w:color w:val="333333"/>
      <w:kern w:val="1"/>
      <w:sz w:val="88"/>
      <w:szCs w:val="88"/>
      <w:lang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8" w:lineRule="auto"/>
      <w:jc w:val="center"/>
    </w:pPr>
    <w:rPr>
      <w:rFonts w:ascii="Arial" w:eastAsia="Arial" w:hAnsi="Arial"/>
      <w:color w:val="000000"/>
      <w:kern w:val="1"/>
      <w:sz w:val="64"/>
      <w:szCs w:val="64"/>
      <w:lang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/>
      <w:color w:val="000000"/>
      <w:kern w:val="1"/>
      <w:sz w:val="24"/>
      <w:szCs w:val="24"/>
      <w:lang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eastAsia="Arial"/>
      <w:kern w:val="1"/>
      <w:sz w:val="24"/>
      <w:szCs w:val="24"/>
      <w:lang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eastAsia="Arial"/>
      <w:sz w:val="24"/>
      <w:szCs w:val="24"/>
      <w:lang/>
    </w:rPr>
  </w:style>
  <w:style w:type="paragraph" w:customStyle="1" w:styleId="cef1edeee2edeee9f2e5eaf1f21">
    <w:name w:val="Оceсf1нedоeeвe2нedоeeйe9 тf2еe5кeaсf1тf21"/>
    <w:basedOn w:val="a"/>
    <w:uiPriority w:val="99"/>
    <w:rsid w:val="00F34496"/>
    <w:pPr>
      <w:shd w:val="clear" w:color="auto" w:fill="FFFFFF"/>
      <w:tabs>
        <w:tab w:val="clear" w:pos="709"/>
      </w:tabs>
      <w:suppressAutoHyphens w:val="0"/>
      <w:autoSpaceDE w:val="0"/>
      <w:autoSpaceDN w:val="0"/>
      <w:adjustRightInd w:val="0"/>
      <w:spacing w:after="120" w:line="371" w:lineRule="exact"/>
      <w:jc w:val="center"/>
    </w:pPr>
    <w:rPr>
      <w:rFonts w:eastAsia="Times New Roman" w:cs="Times New Roman"/>
      <w:color w:val="auto"/>
      <w:sz w:val="27"/>
      <w:szCs w:val="27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e.sipkro.ru/moodle/course/view.php?id=657" TargetMode="External"/><Relationship Id="rId5" Type="http://schemas.openxmlformats.org/officeDocument/2006/relationships/hyperlink" Target="http://avtatuzo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1601-01-01T00:00:00Z</cp:lastPrinted>
  <dcterms:created xsi:type="dcterms:W3CDTF">2015-11-08T15:33:00Z</dcterms:created>
  <dcterms:modified xsi:type="dcterms:W3CDTF">2015-11-08T15:33:00Z</dcterms:modified>
</cp:coreProperties>
</file>