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61" w:rsidRDefault="00CB3161" w:rsidP="00CB3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МИНИСТРЕСТВО ОБРАЗОВАНИЯ ИРКУТСКОЙ ОБЛАСТИ</w:t>
      </w:r>
    </w:p>
    <w:p w:rsidR="00CB3161" w:rsidRDefault="00CB3161" w:rsidP="00CB3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61" w:rsidRDefault="00CB3161" w:rsidP="00CB3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ГОСУДАРСТВЕННОЕ АВТОНОМНОЕ ОБРАЗОВАТЕЛЬНОЕ УЧРЕЖДЕНИЕ ДОПОЛНИТЕЛЬНОГО ПРОФЕССИОНАЛЬНОГО ОБРАЗОВАНИЯ (ПОВЫШЕНИЯ КВАЛИФИКАЦИИ) СПЕЦИАЛИСТОВ «ИНСТИТУТ РАЗВИТИЯ ОБРАЗОВАНИЯ ИРКУТСКОЙ ОБЛАСТИ»</w:t>
      </w:r>
    </w:p>
    <w:p w:rsidR="00CB3161" w:rsidRDefault="00CB3161" w:rsidP="00CB3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61" w:rsidRDefault="00CB3161" w:rsidP="00CB3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61" w:rsidRDefault="00CB3161" w:rsidP="00CB3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61" w:rsidRDefault="00CB3161" w:rsidP="00CB3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экспертиз</w:t>
      </w:r>
    </w:p>
    <w:p w:rsidR="00CB3161" w:rsidRDefault="00CB3161" w:rsidP="00CB3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61" w:rsidRDefault="00CB3161" w:rsidP="00CB3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АТТЕСТАЦИОННАЯ РАБОТА</w:t>
      </w:r>
    </w:p>
    <w:p w:rsidR="00CB3161" w:rsidRDefault="00CB3161" w:rsidP="00CB3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61" w:rsidRDefault="00CB3161" w:rsidP="00CB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Эффективное управление </w:t>
      </w:r>
    </w:p>
    <w:p w:rsidR="00CB3161" w:rsidRDefault="00CB3161" w:rsidP="00CB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малокомплектной сельской дошкольной образовательной организации</w:t>
      </w:r>
    </w:p>
    <w:p w:rsidR="00CB3161" w:rsidRDefault="00CB3161" w:rsidP="00CB3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61" w:rsidRDefault="00CB3161" w:rsidP="00CB3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61" w:rsidRDefault="00CB3161" w:rsidP="00CB3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Асалханова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B3161" w:rsidRDefault="00CB3161" w:rsidP="00CB3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выпускник курсов профессиональной </w:t>
      </w:r>
    </w:p>
    <w:p w:rsidR="00CB3161" w:rsidRDefault="00CB3161" w:rsidP="00CB3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переподготовки по направлению </w:t>
      </w:r>
    </w:p>
    <w:p w:rsidR="00CB3161" w:rsidRDefault="00CB3161" w:rsidP="00CB3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«Менеджмент организации. Менеджмент </w:t>
      </w:r>
    </w:p>
    <w:p w:rsidR="00CB3161" w:rsidRDefault="00CB3161" w:rsidP="00CB3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образовании»</w:t>
      </w:r>
    </w:p>
    <w:p w:rsidR="00CB3161" w:rsidRDefault="00CB3161" w:rsidP="00CB3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161" w:rsidRDefault="00CB3161" w:rsidP="00CB316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Научный руководитель:  </w:t>
      </w:r>
      <w:r>
        <w:rPr>
          <w:rFonts w:ascii="Times New Roman" w:hAnsi="Times New Roman" w:cs="Times New Roman"/>
          <w:sz w:val="24"/>
          <w:szCs w:val="24"/>
        </w:rPr>
        <w:t>Устюгова Ольга       Борисовна</w:t>
      </w:r>
    </w:p>
    <w:p w:rsidR="00CB3161" w:rsidRDefault="00CB3161" w:rsidP="00CB316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B3161" w:rsidRDefault="00CB3161" w:rsidP="00CB316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B3161" w:rsidRDefault="00CB3161" w:rsidP="00CB316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B3161" w:rsidRDefault="00CB3161" w:rsidP="00CB316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B3161" w:rsidRDefault="00CB3161" w:rsidP="00CB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допущена к защите__________20___г., протокол «____</w:t>
      </w:r>
    </w:p>
    <w:p w:rsidR="00CB3161" w:rsidRDefault="00CB3161" w:rsidP="00CB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61" w:rsidRDefault="00CB3161" w:rsidP="00CB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кафедрой______________</w:t>
      </w:r>
    </w:p>
    <w:p w:rsidR="00CB3161" w:rsidRDefault="00CB3161" w:rsidP="00CB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61" w:rsidRDefault="00CB3161" w:rsidP="00CB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61" w:rsidRDefault="00CB3161" w:rsidP="00CB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61" w:rsidRDefault="00CB3161" w:rsidP="00CB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61" w:rsidRDefault="00CB3161" w:rsidP="00CB3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Иркутск, 2014 г.</w:t>
      </w:r>
    </w:p>
    <w:p w:rsidR="00CB3161" w:rsidRDefault="00CB31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E7FE1" w:rsidRPr="002F10DE" w:rsidRDefault="006E7FE1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:rsidR="006E7FE1" w:rsidRPr="002F10DE" w:rsidRDefault="006E7FE1" w:rsidP="006E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стр.</w:t>
      </w:r>
    </w:p>
    <w:p w:rsidR="006E7FE1" w:rsidRPr="002F10DE" w:rsidRDefault="006E7FE1" w:rsidP="006E7FE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B6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 . . . . . . . . . . . . . . . . . . . . . . . . . . . . . . . . . . . . . . . . . . . . . . . . . . . . . . .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– 4 </w:t>
      </w:r>
    </w:p>
    <w:p w:rsidR="00E717C4" w:rsidRDefault="00E717C4" w:rsidP="00D74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7F" w:rsidRDefault="006E7FE1" w:rsidP="00D74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1. Теоретические и нормативно-правовые основы</w:t>
      </w:r>
    </w:p>
    <w:p w:rsidR="006E7FE1" w:rsidRPr="002F10DE" w:rsidRDefault="006E7FE1" w:rsidP="00D74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дошкольн</w:t>
      </w:r>
      <w:r w:rsidR="00CB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CB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организацией</w:t>
      </w:r>
      <w:r w:rsidR="00B6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. . . . . .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</w:t>
      </w:r>
    </w:p>
    <w:p w:rsidR="00D74D67" w:rsidRDefault="006E7FE1" w:rsidP="00D74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Теоретические аспекты управления дошкольн</w:t>
      </w:r>
      <w:r w:rsidR="00CB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</w:p>
    <w:p w:rsidR="006E7FE1" w:rsidRPr="002F10DE" w:rsidRDefault="006E7FE1" w:rsidP="00D74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CB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ойорганизацией</w:t>
      </w:r>
      <w:r w:rsidR="00D7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 . . . . . . . . . . . . . . . . . . . . . . . . . . . .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5 - 15</w:t>
      </w:r>
    </w:p>
    <w:p w:rsidR="00D74D67" w:rsidRDefault="006E7FE1" w:rsidP="00D74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Анализ нормативно-правовой базы управления</w:t>
      </w:r>
    </w:p>
    <w:p w:rsidR="006E7FE1" w:rsidRPr="002F10DE" w:rsidRDefault="006E7FE1" w:rsidP="00D74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</w:t>
      </w:r>
      <w:r w:rsidR="00CB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образовательнойорганизацией</w:t>
      </w:r>
      <w:r w:rsidR="00D7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. . . . . . . . . . . . . . . . .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16 - 20</w:t>
      </w:r>
    </w:p>
    <w:p w:rsidR="006E7FE1" w:rsidRPr="002F10DE" w:rsidRDefault="006E7FE1" w:rsidP="00D74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r w:rsidR="00D7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. . . . . . . . . . . . . . . . . . . . . . . . . . . . . . . . . . . . . . . . . . . . . . . . . . .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C5448B" w:rsidRDefault="00C5448B" w:rsidP="00D74D6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Pr="002F10DE" w:rsidRDefault="006E7FE1" w:rsidP="00D74D6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2. Анализ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и системы управления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Ново-Николаевский  детский сад №15</w:t>
      </w:r>
      <w:r w:rsidR="00D7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. . . . . . . . . . . . . . . . . . . . . . . . .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6E7FE1" w:rsidRPr="002F10DE" w:rsidRDefault="006E7FE1" w:rsidP="00D74D6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Характеристика деятельности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Ново-Николаевскийдетский сад №15</w:t>
      </w:r>
      <w:r w:rsidR="00D7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. . . . . . . . . . . . . . . . . . . . . . . . . . . . . . . . . . . . . . . . . . . 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21-24</w:t>
      </w:r>
    </w:p>
    <w:p w:rsidR="006E7FE1" w:rsidRPr="002F10DE" w:rsidRDefault="006E7FE1" w:rsidP="00C5448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Анализ кадрового состава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Ново-Николаевский детский сад №15</w:t>
      </w:r>
      <w:r w:rsidR="00C5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. . . . . . . . . . . . . . . . . . . . . . . . . . . . . . . . . . . . . . . . . . .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24-26</w:t>
      </w:r>
    </w:p>
    <w:p w:rsidR="006E7FE1" w:rsidRPr="002F10DE" w:rsidRDefault="006E7FE1" w:rsidP="00C5448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Анализ управленческой деятельности </w:t>
      </w:r>
      <w:r w:rsidR="00C5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5448B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C5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Ново-Николаевский  детский сад №15  . . . . . . . . . . .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. . . . . . . . . . . . .  29 - 29</w:t>
      </w:r>
    </w:p>
    <w:p w:rsidR="006E7FE1" w:rsidRPr="002F10DE" w:rsidRDefault="006E7FE1" w:rsidP="00C5448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r w:rsidR="00C5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. . . . . . . . . . . . . . . . . . . . . . . . . . . . . . . . . . . . . . . . . . . . . . . . . .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.29</w:t>
      </w:r>
    </w:p>
    <w:p w:rsidR="006E7FE1" w:rsidRPr="002F10DE" w:rsidRDefault="006E7FE1" w:rsidP="00C5448B">
      <w:pPr>
        <w:spacing w:before="168"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3. Проект мероприятий по совершенствованию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эффективного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малокомплектн</w:t>
      </w:r>
      <w:r w:rsidR="00CB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</w:t>
      </w:r>
      <w:r w:rsid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образовательнойорганизацией</w:t>
      </w:r>
      <w:r w:rsidR="00C5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. . . . . . . . . . . . . . . . . . . . . . . . . . . . . .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30 - 35</w:t>
      </w:r>
    </w:p>
    <w:p w:rsidR="006E7FE1" w:rsidRPr="002F10DE" w:rsidRDefault="006E7FE1" w:rsidP="006E7FE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C5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 . . . . . . . . . . . . . . . . . . . . . . . . . . . . . . . . . . . . . . . . . . . . . . . . . . . . .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36 - 37</w:t>
      </w:r>
    </w:p>
    <w:p w:rsidR="006E7FE1" w:rsidRPr="002F10DE" w:rsidRDefault="006E7FE1" w:rsidP="006E7FE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C5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. . . . . . . . . . . . . . . . . . . . . . . . . . . . . . . . . . . . . . . . . . . . . . 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38 - 39</w:t>
      </w:r>
    </w:p>
    <w:p w:rsidR="006E7FE1" w:rsidRPr="002F10DE" w:rsidRDefault="006E7FE1" w:rsidP="006E7FE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C54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. . . . . . . . . . . . . . . . . . . . . . . . . . . . . . . . . . . . . . . . . . . . . . . . . . . . . 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.40-42</w:t>
      </w:r>
    </w:p>
    <w:p w:rsidR="006E7FE1" w:rsidRPr="002F10DE" w:rsidRDefault="006E7FE1" w:rsidP="006E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6F7F" w:rsidRDefault="00B66F7F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7F" w:rsidRDefault="00B66F7F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7F" w:rsidRDefault="00B66F7F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7F" w:rsidRDefault="00B66F7F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7F" w:rsidRDefault="00B66F7F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7F" w:rsidRDefault="00B66F7F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7F" w:rsidRDefault="00B66F7F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7F" w:rsidRDefault="00B66F7F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7F" w:rsidRDefault="00B66F7F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7F" w:rsidRDefault="00B66F7F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CB" w:rsidRDefault="00EE0B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E7FE1" w:rsidRPr="002F10DE" w:rsidRDefault="006E7FE1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Введение</w:t>
      </w:r>
    </w:p>
    <w:p w:rsidR="006E7FE1" w:rsidRDefault="006E7FE1" w:rsidP="006E7FE1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Default="006E7FE1" w:rsidP="006E7FE1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Pr="00F02D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Два человеческих изобретения можно считать самыми трудными: искусство управлять и искусство воспитывать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E7FE1" w:rsidRDefault="006E7FE1" w:rsidP="006E7F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Кант</w:t>
      </w:r>
    </w:p>
    <w:p w:rsidR="006E7FE1" w:rsidRPr="002F10DE" w:rsidRDefault="006E7FE1" w:rsidP="006E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7FE1" w:rsidRPr="002F10DE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система дошкольного образования в России претерпевает существенные изменения. Среди этих изменений отмечаются как позитивные тенденции, так и сложные проблемы, требующие решения в настоящее время. Одной из таких проблем следует назвать проблему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эффективного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малокомплектным дошкольным образовательным учреждением в сельской местности. Сельский детский сад имеет свою специфику по сравнению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дошкольными учреждениями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Чаще всего - это единственное дошкольное учреждение, которое обязано оказывать населению качественные услуги по воспитанию и развитию детей дошкольного возраста.</w:t>
      </w:r>
    </w:p>
    <w:p w:rsidR="006E7FE1" w:rsidRPr="002F10DE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более 21500 сельских малокомплектных детских садов, что составляет 44% от общего количества детских садов страны. В них воспитывается 862 тыс.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это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20,3% от общего количества воспитанников детских садов.</w:t>
      </w:r>
    </w:p>
    <w:p w:rsidR="006E7FE1" w:rsidRPr="002F10DE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более актуальной становится проблема комплексной подготовки специалистов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уровня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малокомплектных учреждений, способных взять на себя мотивационную, ориентировочную, регулирующую, организационную и контролирующую функции в малокомплектном учреждении. Деятельность руководителя дошкольного учреждения соответствует всем этим функциям, но для ее эффективного осуществления недостаточно владеть соответствующими знаниями, умениями и навыками. В настоящее время руководитель должен быть экспертом и стратегом в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эффективного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деятельностью малокомплектного дошкольного учреждения, способным обеспечить постановку, прогнозирование и оценку степени соответствия целей и результатов образования ребенка. Руководитель малокомплектного дошкольного образовательного учреждения должен оперативно чувствовать время, предвидеть и прогнозировать любую ситуацию. Роль руководителя в малокомплектном дошкольном образовательном учреждении - суметь поставить перед собой задачу развития и совершенствования той системы,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разработана, совершенствуется  и функционируетв данном дошкольном учреждении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E1" w:rsidRPr="002F10DE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если вспомнить слова Канта об  искусстве управлять, то становится очевидной чувство неуверенности и недостаточной компетентности. Лично я теряюсь при разработке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инновационного проекта развития нашего учреждения и многих других моментах, касающихся современного подхода к управлению образовательным учреждением, в частности, дошкольным учреждением.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выбора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аттестационной работы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обусловлена необходимостью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овладения «комплексной  интегральной областью знаний» для организации и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эффективного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малокомплектн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сельской местности.</w:t>
      </w:r>
    </w:p>
    <w:p w:rsidR="00EE0BCB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бъектом исследования является </w:t>
      </w:r>
      <w:r w:rsid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управления </w:t>
      </w:r>
      <w:r w:rsidR="00EE0BCB" w:rsidRP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малокомплектной дошкольной образовательной организацией</w:t>
      </w:r>
      <w:r w:rsid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5F2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 исследования  является эффективное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малокомплектн</w:t>
      </w:r>
      <w:r w:rsid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</w:t>
      </w:r>
      <w:r w:rsid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«глобальных перемен, реформирования и инновационного развития»</w:t>
      </w:r>
      <w:r w:rsidR="005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E1" w:rsidRPr="002F10DE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юданной работы является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управления малокомплектн</w:t>
      </w:r>
      <w:r w:rsid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proofErr w:type="spellStart"/>
      <w:r w:rsid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«позитивного развития потенциала образовательного учреждения, повышения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конкурентноспособности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самобытности и имиджа»</w:t>
      </w:r>
      <w:r w:rsidR="005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E1" w:rsidRPr="002F10DE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задачи:</w:t>
      </w:r>
    </w:p>
    <w:p w:rsidR="006E7FE1" w:rsidRPr="002F10DE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Рассмотреть теоретические и нормативно-правовые основы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эффективного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образовательным учреждением в соответствии закона «Об образовании в Российской Федерации» от 29 декабря 2012 г. №273-ФЗ, </w:t>
      </w:r>
      <w:r w:rsidRPr="00B6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B6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17 октября 2013 г., №1155</w:t>
      </w:r>
    </w:p>
    <w:p w:rsidR="006E7FE1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анализ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и системы управления в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Ново-Николаевский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E1" w:rsidRPr="002F10DE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Разработать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совершенствованию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 управления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Ново-Николаевский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E1" w:rsidRPr="002F10DE" w:rsidRDefault="006E7FE1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</w:t>
      </w:r>
      <w:r w:rsidRPr="002F1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анализ литературы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исследуемой теме,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нормативно-правовой базы, наблюдение,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обобщение документации по управлению</w:t>
      </w:r>
      <w:r w:rsidRPr="002F1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данных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E1" w:rsidRDefault="00EE0BCB" w:rsidP="00EE0B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проводились на базе МДОУ Ново-Николаевский детский сад №15 (далее по тексту – Учреждение) </w:t>
      </w:r>
      <w:proofErr w:type="spellStart"/>
      <w:r w:rsidRP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Pr="00EE0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области.</w:t>
      </w:r>
    </w:p>
    <w:p w:rsidR="006E7FE1" w:rsidRDefault="006E7FE1" w:rsidP="006E7FE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Default="006E7FE1" w:rsidP="006E7FE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Default="006E7FE1" w:rsidP="006E7FE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Pr="00501BD7" w:rsidRDefault="006E7FE1" w:rsidP="00C5448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01B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Глава 1. Теоретические и нормативно-правовые</w:t>
      </w:r>
    </w:p>
    <w:p w:rsidR="006E7FE1" w:rsidRPr="00501BD7" w:rsidRDefault="00501BD7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основы управления дошкольной образовательнойорганизацией</w:t>
      </w:r>
    </w:p>
    <w:p w:rsidR="005E45F2" w:rsidRPr="00501BD7" w:rsidRDefault="005E45F2" w:rsidP="005E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45F2" w:rsidRPr="00501BD7" w:rsidRDefault="006E7FE1" w:rsidP="005E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 Теоретическ</w:t>
      </w:r>
      <w:r w:rsidR="00501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аспекты управления дошкольной</w:t>
      </w:r>
    </w:p>
    <w:p w:rsidR="006E7FE1" w:rsidRPr="00501BD7" w:rsidRDefault="00501BD7" w:rsidP="005E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образовательнойорганизацией</w:t>
      </w:r>
    </w:p>
    <w:p w:rsidR="005E45F2" w:rsidRPr="00501BD7" w:rsidRDefault="005E45F2" w:rsidP="005E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глубоких социально-экономических изменений в России, когда происходит переоценка всей системы общественных отношений, существенные изменения претерпевает и система дошкольного образования. Её преобразование и развитие в значительной степени определяется тем, насколько эффективно осуществляется управление всеми её звеньями.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рассматривается как специализированная деятельность, направленная на упорядочение отношений между людьми в процессе их совместной работы и достижения целей [</w:t>
      </w:r>
      <w:r w:rsidR="0093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]; как активное взаимодействие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и других участников образовательного процесса по его упорядочению и переводу в новое качественное состояние, более отвечающее выполнению поставленных задач [</w:t>
      </w:r>
      <w:r w:rsidR="0093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рассматривается как нелинейная диалоговая многофункциональная деятельность участников образовательного процесса, одинаково заинтересованных как в получении высокого результата работы организации, так и в сохранении и развитии участвующих в этом процессе людей, их отношений и неповторимой субъективности [</w:t>
      </w:r>
      <w:r w:rsidR="0093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вышеприведенных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определениях является то, что управление - это деятельность по достижению определённых целей, в основе которой - взаимодействие людей, согласование их действий.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управлением дошкольным учреждением следует понимать целенаправленную деятельность, обеспечивающую согласованность совместного труда сотрудников в решении задач воспитания детей на уровне современных требований [</w:t>
      </w:r>
      <w:r w:rsidR="0093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Под целенаправленной деятельностью понимается воздействие (с определённой целью) на педагогический коллектив (а через него на воспитательно-образовательный процесс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Определяя основные цели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коллектив учреждения  организуем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педагогический процесс, сверяе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результаты с 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запланированными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требует принятия оперативных решений по ситуации, т.е. по конкретным результатам [</w:t>
      </w:r>
      <w:r w:rsidR="0093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 результатам предполагает, что изначально перед коллективом ставятся реальные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обеспеченные всеми ресурсами для исполнения цели. К таким ресурсам относятся люди, время, финансы, материально-техническая база, технологии, методики. При управлении по результатам каждый участник педагогического процесса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должен уметь увязать свое участие в общем деле с другими членами коллектива. Результативное мышление предполагает, что руководитель и подчиненный определяют результат, а затем исполнитель сам выбирает способы достижения, т.е. время, технологии и другие ресурсы.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управления по результатам инициативный и творческий коллектив - ценнейший ресурс. Руководитель же создает атмосферу уважения, доверия, успеха каждому участнику образовательного процесса.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при этом задача руководителя состоит в осуществлении информационного обеспечения, анализа, целеполагания, планирования, исполнения, контроля и коррекции.</w:t>
      </w:r>
    </w:p>
    <w:p w:rsidR="006E7FE1" w:rsidRPr="002F10DE" w:rsidRDefault="006E7FE1" w:rsidP="00501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уровни управления по результатам.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определяется умением руководителя видеть миссию деятельности дошкольного образовательного учреждения.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характеристика любой организации включает цели и стратегию. Цель организации - это конкретный образ желаемого (ожидаемого) результата, которого организация реально может достичь к четко определенному моменту времени. 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формулировании целей возможно несоблюдение указанной последовательности компонентов, но их сохранность обязательна. Стратегия организации - это базовые ориентиры, куда движется организация, какие средства использует. Какие ресурсы и куда тратятся, на что мобилизуются люди. В интегрированном виде цели и стратегия представлены миссией организации. Миссия организации есть ее предназначение, то есть то, ради чего она существует, каковы отличия от окружающих организаций [</w:t>
      </w:r>
      <w:r w:rsidR="0093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предлагает рассматривать результат с точки зрения качества услуг.</w:t>
      </w:r>
    </w:p>
    <w:p w:rsidR="006E7FE1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услуга ДОУ населению - это дошкольное воспитание и образование детей от 3 до 7 лет.Качество дошкольного образования - это организация педагогического процесса в детском саду, при которой уровень воспитанности и развития каждого ребенка возрастает в соответствии с учетом его личностных, возрастных и физических особенностей в процессе воспитания и обучения.Качество дошкольного образования в учреждении - это управляемый процесс. Можно выделить два подхода к управлению качеством.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- через управление всем педагогическим процессом и его составляющими. Другой - через личностные субъективные аспекты в системе управления: формирование коллектива и регулирование морально-психологического климата в нем.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базы формирования современной системы управления качеством дошкольного образования можно использовать следующие механизмы [</w:t>
      </w:r>
      <w:r w:rsidR="0093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</w:t>
      </w:r>
    </w:p>
    <w:p w:rsidR="006E7FE1" w:rsidRDefault="006E7FE1" w:rsidP="00501BD7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глобального мониторинга за расходованием бюджетных средств системы дошкольного образования;</w:t>
      </w:r>
    </w:p>
    <w:p w:rsidR="006E7FE1" w:rsidRDefault="006E7FE1" w:rsidP="00501BD7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на этой основе гибких нормативов финансирования дошкольного учреждения;</w:t>
      </w:r>
    </w:p>
    <w:p w:rsidR="006E7FE1" w:rsidRPr="001F5176" w:rsidRDefault="006E7FE1" w:rsidP="00501BD7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регулирование родительской платы за услуги детского сада в зависимости от реальных затрат в расчете на одного ребенка.</w:t>
      </w:r>
    </w:p>
    <w:p w:rsidR="006E7FE1" w:rsidRPr="002F10DE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направление управления качеством условий образования заключается в совершенствовании управленческих решений, касающихся вопросов кадрового обеспечения ступени дошкольного образования и повышение профессиональной компетентности педагогов.</w:t>
      </w:r>
    </w:p>
    <w:p w:rsidR="006E7FE1" w:rsidRPr="002F10DE" w:rsidRDefault="006E7FE1" w:rsidP="00501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качество работы дошкольного образовательного учреждения - это и процесс, и результат.</w:t>
      </w:r>
    </w:p>
    <w:p w:rsidR="006E7FE1" w:rsidRDefault="006E7FE1" w:rsidP="00501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уровень управления по результатам предполагает рассматривать результат с позиций потребителей [</w:t>
      </w:r>
      <w:r w:rsidR="0093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Это семья, родители, имеющие детей дошкольного возраста, которые нуждаются в условиях, предоставляемых образовательными учреждениями. Однако сегодня недостаточно полно изучена и представлена картина о родительских запросах и потребностях. Изучение запросов родителей и создание условий, помогающих руководителю гибко менять ситуацию, позволит предложить детям и родителям разнообразные виды услуг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</w:p>
    <w:p w:rsidR="006E7FE1" w:rsidRDefault="006E7FE1" w:rsidP="00CB2CD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5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 развитие социальных (математических, речевых, познавательных, художественно-эстетических, музыкальных, ритмических) способностей; специальная подготовка к школе, обучение языку; развивающие игры; этикет и поведение, вышивание, конструирование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E7FE1" w:rsidRDefault="006E7FE1" w:rsidP="00CB2CD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Медико-оздоровительные: ритмопластика, релаксация; термотерапия (закаливание), дыхательная профилактика, спортивная 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настика, двигательно-укрепляющий  массаж;</w:t>
      </w:r>
      <w:proofErr w:type="gramEnd"/>
    </w:p>
    <w:p w:rsidR="006E7FE1" w:rsidRDefault="006E7FE1" w:rsidP="00CB2C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Социальные: музе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йные экскурсии, музыкальный час, </w:t>
      </w:r>
      <w:r w:rsidRPr="00F1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кук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ол, праздники взрослых и детей, туризм, экскурсии, </w:t>
      </w:r>
      <w:r w:rsidRPr="00F1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юридические консультации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6E7FE1" w:rsidRPr="001F5176" w:rsidRDefault="006E7FE1" w:rsidP="00CB2C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этом направлении нам еще предстоит много работать</w:t>
      </w:r>
    </w:p>
    <w:p w:rsidR="006E7FE1" w:rsidRPr="002F10DE" w:rsidRDefault="006E7FE1" w:rsidP="00CB2C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 перехода к системе управления - управления по результатам - находится в прямой зависимости от таких факторов, как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всеохватываемость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технологичность применения системы. Она должна охватывать все стороны деятельности малокомплектного дошкольного образовательного учреждения или уровня управления (село, район, область).</w:t>
      </w:r>
    </w:p>
    <w:p w:rsidR="006E7FE1" w:rsidRPr="002F10DE" w:rsidRDefault="006E7FE1" w:rsidP="00CB2C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 управления современным дошкольным учреждением изменяет характер выполнения управленческих функций, порождает принципиально новые формы взаимодействия учреждения и всех участников педагогического процесса.</w:t>
      </w:r>
    </w:p>
    <w:p w:rsidR="006E7FE1" w:rsidRPr="002F10DE" w:rsidRDefault="006E7FE1" w:rsidP="00CB2C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этих отношений такова:</w:t>
      </w:r>
    </w:p>
    <w:p w:rsidR="006E7FE1" w:rsidRPr="002F10DE" w:rsidRDefault="006E7FE1" w:rsidP="00CB2C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- внешняя среда; администрация - общественность; руководитель - подчинённый; педагог - педагог;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родители; педагог - дети; ребёнок - ребёнок.</w:t>
      </w:r>
    </w:p>
    <w:p w:rsidR="006E7FE1" w:rsidRDefault="006E7FE1" w:rsidP="00CB2C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уровней управления обязательно входит в зону влияния субъектов управления как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горизонтали, так и по вертикали.</w:t>
      </w:r>
    </w:p>
    <w:p w:rsidR="006E7FE1" w:rsidRPr="002F10DE" w:rsidRDefault="006C6DA7" w:rsidP="00CB2C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26" style="position:absolute;left:0;text-align:left;margin-left:123.45pt;margin-top:12.35pt;width:196.5pt;height:25.5pt;z-index:251669504" arcsize="10923f">
            <v:textbox>
              <w:txbxContent>
                <w:p w:rsidR="00CB3161" w:rsidRDefault="00CB3161" w:rsidP="006E7FE1">
                  <w:pPr>
                    <w:shd w:val="clear" w:color="auto" w:fill="FDE9D9" w:themeFill="accent6" w:themeFillTint="33"/>
                    <w:jc w:val="center"/>
                  </w:pPr>
                  <w:r>
                    <w:t>Заведующий МДОУ №15</w:t>
                  </w:r>
                </w:p>
              </w:txbxContent>
            </v:textbox>
          </v:roundrect>
        </w:pict>
      </w:r>
    </w:p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16.45pt;margin-top:15.65pt;width:7.15pt;height:13.5pt;z-index:251670528">
            <v:textbox style="layout-flow:vertical-ideographic"/>
          </v:shape>
        </w:pict>
      </w:r>
    </w:p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2.45pt;margin-top:7.1pt;width:0;height:118.4pt;z-index:25163161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0" type="#_x0000_t32" style="position:absolute;left:0;text-align:left;margin-left:12.45pt;margin-top:6.95pt;width:136.5pt;height:.1pt;flip:x y;z-index:25163264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5" type="#_x0000_t32" style="position:absolute;left:0;text-align:left;margin-left:439.95pt;margin-top:7.05pt;width:0;height:118.4pt;z-index:25167872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8" type="#_x0000_t32" style="position:absolute;left:0;text-align:left;margin-left:313.2pt;margin-top:6.95pt;width:126.75pt;height:.05pt;flip:y;z-index:25163366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6" type="#_x0000_t32" style="position:absolute;left:0;text-align:left;margin-left:223.6pt;margin-top:7pt;width:.05pt;height:42.8pt;z-index:25167974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31" style="position:absolute;left:0;text-align:left;margin-left:267.45pt;margin-top:18.95pt;width:159.75pt;height:24.1pt;z-index:251674624" arcsize="10923f">
            <v:textbox style="mso-next-textbox:#_x0000_s1031">
              <w:txbxContent>
                <w:p w:rsidR="00CB3161" w:rsidRDefault="00CB3161" w:rsidP="006E7FE1">
                  <w:pPr>
                    <w:shd w:val="clear" w:color="auto" w:fill="FDE9D9" w:themeFill="accent6" w:themeFillTint="33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30" style="position:absolute;left:0;text-align:left;margin-left:24.45pt;margin-top:19pt;width:160.5pt;height:24.05pt;z-index:251673600" arcsize="10923f">
            <v:textbox style="mso-next-textbox:#_x0000_s1030">
              <w:txbxContent>
                <w:p w:rsidR="00CB3161" w:rsidRDefault="00CB3161" w:rsidP="006E7FE1">
                  <w:pPr>
                    <w:shd w:val="clear" w:color="auto" w:fill="FDE9D9" w:themeFill="accent6" w:themeFillTint="33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4" type="#_x0000_t32" style="position:absolute;left:0;text-align:left;margin-left:313.2pt;margin-top:7pt;width:0;height:11.95pt;z-index:25167769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3" type="#_x0000_t32" style="position:absolute;left:0;text-align:left;margin-left:148.95pt;margin-top:7pt;width:0;height:11.95pt;z-index:25167667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2" type="#_x0000_t32" style="position:absolute;left:0;text-align:left;margin-left:148.95pt;margin-top:6.95pt;width:164.25pt;height:.05pt;z-index:251675648" o:connectortype="straight"/>
        </w:pict>
      </w:r>
    </w:p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7" type="#_x0000_t69" style="position:absolute;left:0;text-align:left;margin-left:184.95pt;margin-top:7.25pt;width:82.5pt;height:7.5pt;z-index:251634688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2" type="#_x0000_t70" style="position:absolute;left:0;text-align:left;margin-left:366.45pt;margin-top:20.85pt;width:8.25pt;height:18.7pt;z-index:251635712">
            <v:textbox style="layout-flow:vertical-ideographic"/>
          </v:shape>
        </w:pict>
      </w:r>
    </w:p>
    <w:p w:rsidR="006E7FE1" w:rsidRDefault="006C6DA7" w:rsidP="006E7FE1">
      <w:pPr>
        <w:tabs>
          <w:tab w:val="left" w:pos="7380"/>
        </w:tabs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29" style="position:absolute;left:0;text-align:left;margin-left:96.8pt;margin-top:17.35pt;width:78pt;height:23.9pt;z-index:251672576" arcsize="10923f">
            <v:textbox>
              <w:txbxContent>
                <w:p w:rsidR="00CB3161" w:rsidRDefault="00CB3161" w:rsidP="006E7FE1">
                  <w:pPr>
                    <w:shd w:val="clear" w:color="auto" w:fill="FDE9D9" w:themeFill="accent6" w:themeFillTint="33"/>
                    <w:jc w:val="center"/>
                  </w:pPr>
                  <w:r>
                    <w:t>родители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9" type="#_x0000_t32" style="position:absolute;left:0;text-align:left;margin-left:120.45pt;margin-top:5.4pt;width:0;height:11.95pt;z-index:25168281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44" style="position:absolute;left:0;text-align:left;margin-left:200.7pt;margin-top:15.95pt;width:50.25pt;height:41.8pt;z-index:2516367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4">
              <w:txbxContent>
                <w:p w:rsidR="00CB3161" w:rsidRDefault="00CB3161" w:rsidP="006E7FE1">
                  <w:r>
                    <w:t>Дети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28" style="position:absolute;left:0;text-align:left;margin-left:275.7pt;margin-top:17.35pt;width:107.25pt;height:23.25pt;z-index:251671552" arcsize="10923f">
            <v:textbox style="mso-next-textbox:#_x0000_s1028">
              <w:txbxContent>
                <w:p w:rsidR="00CB3161" w:rsidRDefault="00CB3161" w:rsidP="006E7FE1">
                  <w:pPr>
                    <w:shd w:val="clear" w:color="auto" w:fill="FDE9D9" w:themeFill="accent6" w:themeFillTint="33"/>
                    <w:jc w:val="center"/>
                  </w:pPr>
                  <w:r>
                    <w:t>педагоги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3" type="#_x0000_t32" style="position:absolute;left:0;text-align:left;margin-left:120.45pt;margin-top:5.4pt;width:208.5pt;height:0;z-index:2516377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7" type="#_x0000_t32" style="position:absolute;left:0;text-align:left;margin-left:328.95pt;margin-top:5.4pt;width:0;height:11.95pt;z-index:251680768" o:connectortype="straight"/>
        </w:pict>
      </w:r>
      <w:r w:rsidR="006E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7" type="#_x0000_t67" style="position:absolute;left:0;text-align:left;margin-left:355.2pt;margin-top:19.05pt;width:7.5pt;height:16.5pt;z-index:251638784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5" type="#_x0000_t32" style="position:absolute;left:0;text-align:left;margin-left:129.45pt;margin-top:19.05pt;width:0;height:27.8pt;flip:y;z-index:25163980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4" type="#_x0000_t32" style="position:absolute;left:0;text-align:left;margin-left:283.95pt;margin-top:19.05pt;width:0;height:39.85pt;flip:y;z-index:2516408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5" type="#_x0000_t69" style="position:absolute;left:0;text-align:left;margin-left:174.8pt;margin-top:4.1pt;width:25.9pt;height:8.2pt;z-index:251641856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6" type="#_x0000_t69" style="position:absolute;left:0;text-align:left;margin-left:250.95pt;margin-top:3.45pt;width:24.75pt;height:8.85pt;z-index:251642880"/>
        </w:pict>
      </w:r>
    </w:p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41" style="position:absolute;left:0;text-align:left;margin-left:290.7pt;margin-top:13.35pt;width:141.75pt;height:45.05pt;z-index:251643904" arcsize="10923f">
            <v:textbox>
              <w:txbxContent>
                <w:p w:rsidR="00CB3161" w:rsidRDefault="00CB3161" w:rsidP="006E7FE1">
                  <w:pPr>
                    <w:shd w:val="clear" w:color="auto" w:fill="FDE9D9" w:themeFill="accent6" w:themeFillTint="33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6" type="#_x0000_t104" style="position:absolute;left:0;text-align:left;margin-left:147.6pt;margin-top:21.3pt;width:81.75pt;height:7.15pt;rotation:-713967fd;z-index:251644928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8" type="#_x0000_t32" style="position:absolute;left:0;text-align:left;margin-left:-55.05pt;margin-top:1.4pt;width:0;height:11.95pt;z-index:251681792" o:connectortype="straight"/>
        </w:pict>
      </w:r>
    </w:p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9" type="#_x0000_t32" style="position:absolute;left:0;text-align:left;margin-left:432.45pt;margin-top:14.5pt;width:7.5pt;height:0;z-index:25164595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3" type="#_x0000_t32" style="position:absolute;left:0;text-align:left;margin-left:148.95pt;margin-top:14.45pt;width:135pt;height:0;flip:x;z-index:2516469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2" type="#_x0000_t32" style="position:absolute;left:0;text-align:left;margin-left:12.45pt;margin-top:14.45pt;width:57.75pt;height:.05pt;flip:y;z-index:25164800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40" style="position:absolute;left:0;text-align:left;margin-left:70.2pt;margin-top:2.45pt;width:78.75pt;height:23.25pt;z-index:251683840" arcsize="10923f">
            <v:textbox>
              <w:txbxContent>
                <w:p w:rsidR="00CB3161" w:rsidRDefault="00CB3161" w:rsidP="006E7FE1">
                  <w:pPr>
                    <w:shd w:val="clear" w:color="auto" w:fill="FDE9D9" w:themeFill="accent6" w:themeFillTint="33"/>
                  </w:pPr>
                  <w:r>
                    <w:t>медсестра</w:t>
                  </w:r>
                </w:p>
              </w:txbxContent>
            </v:textbox>
          </v:roundrect>
        </w:pict>
      </w:r>
    </w:p>
    <w:p w:rsidR="006E7FE1" w:rsidRDefault="006E7FE1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управления по вертикали и по горизонтали выделяются два фактора: специализация в распределении основных функций при их одновременной интеграции и количество труда, необходимого для обеспечения учебно-воспитательного процесса. Заметим, что такая модель представляет демократически централизованную систему с особым характером связей между субъектами (органами) управления. Данная модель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внутрисадовского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определяет баланс задач всех органов управления со структурой целей; соответствие иерархических уровней задач и управленческих звеньев; оптимизацию соответствия задач, полномочий и ответственности органов управления [24]. Развивающееся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внутрисадовское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может конструироваться и по матричной структуре. Матричная структура управления эффективна на период разработки и внедрения новых проектов, т.е. в условиях инновационной деятельности учреждения. В этом случае участники педагогического процесса объединяются в группы (подсистемы) для внедрения конкретных проектов, составляющих программу развития ДОУ в рамках единой концепции.Связующим звеном этой структуры может быть форма представления результатов по всем проектам, например, конференция. Данная структура указывает на особый период работы учреждения - режим развития, изменения содержания и организации педагогического процесса с целью его совершенствования.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П.И. Третьяков и К.Ю. Белая [</w:t>
      </w:r>
      <w:r w:rsidR="0093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выделяют основные принципы, лежащие в основе обновления деятельности дошкольного учреждения.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Демократизация. Этот принцип предполагает распределение прав, полномочий и ответственности между всеми участниками процесса управления, его децентрализацию.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обеспечивает равнодоступный для каждой личности выбор уровня, качества, направленности образования, способа, характера и формы его получения, удовлетворения культурно-образовательных потребностей в соответствии с индивидуальными ценностными ориентациями. Переориентация учебного процесса на личность ребёнка.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Гуманитаризация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программ, т.е. такое соотношение и сочетание программ, применение таких дидактических подходов, методов и технологий обучения, которые обеспечивают приоритет общечеловеческих ценностей, целостность, последовательность, преемственность и опережающий характер обучения.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Дифференциация, мобильность и развитие. Эти принципы предполагают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всех многообразных видов образовательных учреждений. Они обеспечивают детям, подросткам, юношеству по мере их взросления, социального становления и самоопределения возможности передвижения по горизонтали (смена класса, профиля, направленности образования), а также по вертикали (смена уровня, типа, вида образовательного учреждения).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образования, т.е. предоставление возможности как непрерывного образования в различных формах, так и общего образования на любой ступени, любом уровне (базисном и дополнительном).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Многоукладность образовательной системы, т.е. качественный рост и развитие государственного дошкольного учреждения, а также открытие элитарных образовательных учреждений нового типа.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Стандартизация. Этот принцип предполагает соблюдение федеральных стандартов качеств образования, введение региональных стандартов, учитывающих национальные и другие особенности региона.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принципы становятся руководством к действию в развивающем и развивающемся дошкольном учреждении.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нашем 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чреждении субъектом управления являются 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ийдетским садом,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коллегиальные органы, решающие управленческие задачи (совет педагогов и т. д.). Субъектами управления в той или иной мере 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родители. Все субъекты управления могут действовать разрозненно, противоречиво (что влечёт к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осложнениям в микроклимате дошкольного образовательного учреждения), или образовывать целостное единство, систему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внутрисадовского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управления.</w:t>
      </w:r>
    </w:p>
    <w:p w:rsidR="005E45F2" w:rsidRDefault="005E45F2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Объектом управления в 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чреждении выступает вся система его жизнедеятельности, основными компонентами которой являются: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воспитательно-образовательный процесс;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межличностные отношения всех участников воспитательно-образовательного процесса (дети,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родители, сотрудники);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 и младшего воспитателя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необходимых материально-технических условий.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продвижения 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в своем развитии анализируются следующие показатели деятельности [</w:t>
      </w:r>
      <w:r w:rsidR="004D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7FE1" w:rsidRPr="001936D2" w:rsidRDefault="006E7FE1" w:rsidP="00AC7676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Инновационная деятельность 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 - обновление содержания воспитания и обучения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</w:t>
      </w:r>
      <w:r w:rsidRPr="00193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обновление педагогических технологий, методов и форм работы; сочетание самоанализа, самоконтроля с самооценкой и экспертной оценкой.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Организация учебно-воспитательного процесса - самоуправление, сотрудничество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детей и их родителей в достижении целей обучения, воспитания и развития; планирование и организация разнообразной детской деятельности с учетом интересов и потребностей детей; педагог и ребенок как равноправные партнеры в этой деятельности; высокий уровень мотивации всех участников педагогического процесса; комфортная предметно-развивающая и психолого-педагогическая среда в детском саду для всех участников целостного педагогического процесса.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Эффективность УВП - сравнение соответствия конечных результатов запланированным (оценка состояния физического и психического здоровья детей, их развитие: физическое, познавательное, художественно-эстетическое, интеллектуальное, социальное).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осознания общечеловеческих и национальных ценностей, выделяют следующие ключевые результаты деятельности: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Здоровье и здоровый образ жизни. Уровень здоровья, физического и психического развития ребенка.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Воспитанность на основе общечеловеческих и национальных ценностей. Уровень нравственного, духовного и морального воспитания личности.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Образованность в соответствии с личностными возможностями и способностями. Уровень интеллектуального развития.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Готовность к продолжению образования. Уровень готовности к обучению в школе.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Адаптивность образовательной среды к удовлетворению образовательных потребностей личности. Уровень адаптивности предметно-развивающей и образовательной среды.</w:t>
      </w:r>
    </w:p>
    <w:p w:rsidR="006E7FE1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выделенными ключевыми результатами определяется главными факторами и условиями, схематично отображенные на следующем рисунке:</w:t>
      </w:r>
    </w:p>
    <w:p w:rsidR="006E7FE1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shd w:val="solid" w:color="DAEEF3" w:themeColor="accent5" w:themeTint="33" w:fill="EAF1DD" w:themeFill="accent3" w:themeFillTint="33"/>
        <w:tblLook w:val="04A0"/>
      </w:tblPr>
      <w:tblGrid>
        <w:gridCol w:w="1914"/>
        <w:gridCol w:w="1914"/>
        <w:gridCol w:w="1914"/>
        <w:gridCol w:w="1914"/>
        <w:gridCol w:w="1915"/>
      </w:tblGrid>
      <w:tr w:rsidR="006E7FE1" w:rsidTr="00A27632">
        <w:tc>
          <w:tcPr>
            <w:tcW w:w="1914" w:type="dxa"/>
            <w:shd w:val="solid" w:color="DAEEF3" w:themeColor="accent5" w:themeTint="33" w:fill="EAF1DD" w:themeFill="accent3" w:themeFillTint="33"/>
          </w:tcPr>
          <w:p w:rsidR="006E7FE1" w:rsidRPr="009C3B00" w:rsidRDefault="006E7FE1" w:rsidP="00A27632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здоровья, физического и психологического развития ребенка</w:t>
            </w:r>
          </w:p>
        </w:tc>
        <w:tc>
          <w:tcPr>
            <w:tcW w:w="1914" w:type="dxa"/>
            <w:shd w:val="solid" w:color="DAEEF3" w:themeColor="accent5" w:themeTint="33" w:fill="EAF1DD" w:themeFill="accent3" w:themeFillTint="33"/>
          </w:tcPr>
          <w:p w:rsidR="006E7FE1" w:rsidRPr="009C3B00" w:rsidRDefault="006E7FE1" w:rsidP="00A27632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нравственного, духовного и морального воспитания личности</w:t>
            </w:r>
          </w:p>
        </w:tc>
        <w:tc>
          <w:tcPr>
            <w:tcW w:w="1914" w:type="dxa"/>
            <w:shd w:val="solid" w:color="DAEEF3" w:themeColor="accent5" w:themeTint="33" w:fill="EAF1DD" w:themeFill="accent3" w:themeFillTint="33"/>
          </w:tcPr>
          <w:p w:rsidR="006E7FE1" w:rsidRPr="009C3B00" w:rsidRDefault="006E7FE1" w:rsidP="00A27632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интеллектуального развития</w:t>
            </w:r>
          </w:p>
        </w:tc>
        <w:tc>
          <w:tcPr>
            <w:tcW w:w="1914" w:type="dxa"/>
            <w:shd w:val="solid" w:color="DAEEF3" w:themeColor="accent5" w:themeTint="33" w:fill="EAF1DD" w:themeFill="accent3" w:themeFillTint="33"/>
          </w:tcPr>
          <w:p w:rsidR="006E7FE1" w:rsidRPr="009C3B00" w:rsidRDefault="006E7FE1" w:rsidP="00A27632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готовности к обучению к школе</w:t>
            </w:r>
          </w:p>
        </w:tc>
        <w:tc>
          <w:tcPr>
            <w:tcW w:w="1915" w:type="dxa"/>
            <w:shd w:val="solid" w:color="DAEEF3" w:themeColor="accent5" w:themeTint="33" w:fill="EAF1DD" w:themeFill="accent3" w:themeFillTint="33"/>
          </w:tcPr>
          <w:p w:rsidR="006E7FE1" w:rsidRPr="009C3B00" w:rsidRDefault="006E7FE1" w:rsidP="00A27632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адаптации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среды</w:t>
            </w:r>
          </w:p>
        </w:tc>
      </w:tr>
    </w:tbl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8" type="#_x0000_t67" style="position:absolute;left:0;text-align:left;margin-left:218.7pt;margin-top:1.75pt;width:26.25pt;height:16.15pt;z-index:25164902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7FE1" w:rsidTr="00A27632">
        <w:tc>
          <w:tcPr>
            <w:tcW w:w="4785" w:type="dxa"/>
          </w:tcPr>
          <w:p w:rsidR="006E7FE1" w:rsidRPr="00B15F3A" w:rsidRDefault="006E7FE1" w:rsidP="00A27632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факторы, влияющие на качество конечных результатов</w:t>
            </w:r>
          </w:p>
        </w:tc>
        <w:tc>
          <w:tcPr>
            <w:tcW w:w="4786" w:type="dxa"/>
          </w:tcPr>
          <w:p w:rsidR="006E7FE1" w:rsidRPr="00B15F3A" w:rsidRDefault="006E7FE1" w:rsidP="00A27632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 успешного достижения конечных результатов</w:t>
            </w:r>
          </w:p>
        </w:tc>
      </w:tr>
    </w:tbl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9" type="#_x0000_t70" style="position:absolute;left:0;text-align:left;margin-left:87.45pt;margin-top:5.3pt;width:27.75pt;height:15.75pt;z-index:25165004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0" type="#_x0000_t70" style="position:absolute;left:0;text-align:left;margin-left:342.45pt;margin-top:1.55pt;width:27.75pt;height:15.75pt;z-index:25165107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7FE1" w:rsidTr="00A27632">
        <w:tc>
          <w:tcPr>
            <w:tcW w:w="4785" w:type="dxa"/>
          </w:tcPr>
          <w:p w:rsidR="006E7FE1" w:rsidRPr="00B15F3A" w:rsidRDefault="006E7FE1" w:rsidP="00A27632">
            <w:pPr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Качество медицинского обслуживания, питания, комфортности среды и </w:t>
            </w:r>
            <w:proofErr w:type="spellStart"/>
            <w:r w:rsidRPr="00B1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B1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оздоровительной работы</w:t>
            </w:r>
          </w:p>
        </w:tc>
        <w:tc>
          <w:tcPr>
            <w:tcW w:w="4786" w:type="dxa"/>
          </w:tcPr>
          <w:p w:rsidR="006E7FE1" w:rsidRPr="00B15F3A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Система диспансеризации, система </w:t>
            </w:r>
            <w:proofErr w:type="spellStart"/>
            <w:r w:rsidRPr="00B1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B1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оздоровительной работы, рационального питания, комфортной предметно – развивающей и психологической среды </w:t>
            </w:r>
          </w:p>
        </w:tc>
      </w:tr>
    </w:tbl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1" type="#_x0000_t70" style="position:absolute;left:0;text-align:left;margin-left:87.45pt;margin-top:1.95pt;width:27.75pt;height:15.75pt;z-index:25165209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2" type="#_x0000_t70" style="position:absolute;left:0;text-align:left;margin-left:346.95pt;margin-top:1.95pt;width:27.75pt;height:15.75pt;z-index:25165312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7FE1" w:rsidTr="00A27632">
        <w:tc>
          <w:tcPr>
            <w:tcW w:w="4785" w:type="dxa"/>
          </w:tcPr>
          <w:p w:rsidR="006E7FE1" w:rsidRPr="00B15F3A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Качество нравственного, духовного и морального воспитания в процессе социализации личности</w:t>
            </w:r>
          </w:p>
        </w:tc>
        <w:tc>
          <w:tcPr>
            <w:tcW w:w="4786" w:type="dxa"/>
          </w:tcPr>
          <w:p w:rsidR="006E7FE1" w:rsidRPr="00B15F3A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Система нравственного воспитания и социального развития ребенка</w:t>
            </w:r>
          </w:p>
        </w:tc>
      </w:tr>
    </w:tbl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3" type="#_x0000_t70" style="position:absolute;left:0;text-align:left;margin-left:91.2pt;margin-top:2.85pt;width:27.75pt;height:15.75pt;z-index:25165414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4" type="#_x0000_t70" style="position:absolute;left:0;text-align:left;margin-left:346.95pt;margin-top:2.85pt;width:27.75pt;height:15.75pt;z-index:25165516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7FE1" w:rsidTr="00A27632">
        <w:tc>
          <w:tcPr>
            <w:tcW w:w="4785" w:type="dxa"/>
          </w:tcPr>
          <w:p w:rsidR="006E7FE1" w:rsidRPr="00410818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3.Качество воспитания, образования дошкольников и организация разнообразной детской деятельности</w:t>
            </w:r>
          </w:p>
        </w:tc>
        <w:tc>
          <w:tcPr>
            <w:tcW w:w="4786" w:type="dxa"/>
          </w:tcPr>
          <w:p w:rsidR="006E7FE1" w:rsidRPr="00410818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Система воспитания и обучения с учетом индивидуальных особенностей ребенка (цели, формы и методы)</w:t>
            </w:r>
          </w:p>
        </w:tc>
      </w:tr>
    </w:tbl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5" type="#_x0000_t70" style="position:absolute;left:0;text-align:left;margin-left:87.45pt;margin-top:.95pt;width:27.75pt;height:15.75pt;z-index:25165619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6" type="#_x0000_t70" style="position:absolute;left:0;text-align:left;margin-left:346.95pt;margin-top:.95pt;width:27.75pt;height:15.75pt;z-index:25165721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7FE1" w:rsidTr="00A27632">
        <w:tc>
          <w:tcPr>
            <w:tcW w:w="4785" w:type="dxa"/>
          </w:tcPr>
          <w:p w:rsidR="006E7FE1" w:rsidRPr="00410818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Качество готовности дошкольников к обучению в школе.</w:t>
            </w:r>
          </w:p>
        </w:tc>
        <w:tc>
          <w:tcPr>
            <w:tcW w:w="4786" w:type="dxa"/>
          </w:tcPr>
          <w:p w:rsidR="006E7FE1" w:rsidRPr="00410818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Система методической работы с кадрами и создание модели УВП в сопоставлении с современными требованиями науки</w:t>
            </w:r>
          </w:p>
        </w:tc>
      </w:tr>
    </w:tbl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8" type="#_x0000_t70" style="position:absolute;left:0;text-align:left;margin-left:346.95pt;margin-top:-.2pt;width:27.75pt;height:20.25pt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7" type="#_x0000_t70" style="position:absolute;left:0;text-align:left;margin-left:87.45pt;margin-top:-.2pt;width:27.75pt;height:20.25pt;z-index:25165926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7FE1" w:rsidTr="00A27632">
        <w:tc>
          <w:tcPr>
            <w:tcW w:w="4785" w:type="dxa"/>
          </w:tcPr>
          <w:p w:rsidR="006E7FE1" w:rsidRPr="00410818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Качество научно – методического обеспечения </w:t>
            </w:r>
            <w:proofErr w:type="spellStart"/>
            <w:r w:rsidRPr="00410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</w:t>
            </w:r>
            <w:proofErr w:type="spellEnd"/>
            <w:r w:rsidRPr="00410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воспитательного процесса и работы с кадрами</w:t>
            </w:r>
          </w:p>
        </w:tc>
        <w:tc>
          <w:tcPr>
            <w:tcW w:w="4786" w:type="dxa"/>
          </w:tcPr>
          <w:p w:rsidR="006E7FE1" w:rsidRPr="00410818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 детьми старшего дошкольного возраста по подготовке к обучению в школе</w:t>
            </w:r>
          </w:p>
        </w:tc>
      </w:tr>
    </w:tbl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A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_x0000_s1069" type="#_x0000_t70" style="position:absolute;left:0;text-align:left;margin-left:87.45pt;margin-top:.45pt;width:27.75pt;height:20.25pt;z-index:25166028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Pr="006C6DA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_x0000_s1070" type="#_x0000_t70" style="position:absolute;left:0;text-align:left;margin-left:346.95pt;margin-top:.45pt;width:27.75pt;height:20.25pt;z-index:25166131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7FE1" w:rsidTr="00A27632">
        <w:tc>
          <w:tcPr>
            <w:tcW w:w="4785" w:type="dxa"/>
          </w:tcPr>
          <w:p w:rsidR="006E7FE1" w:rsidRPr="00914C3C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Качество взаимодействия с семьей, знание психологии быта семьи, традиций</w:t>
            </w:r>
          </w:p>
        </w:tc>
        <w:tc>
          <w:tcPr>
            <w:tcW w:w="4786" w:type="dxa"/>
          </w:tcPr>
          <w:p w:rsidR="006E7FE1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10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.Система взаимодействия, партнерского сотрудничества с семьей и всеми институтами общества</w:t>
            </w:r>
          </w:p>
        </w:tc>
      </w:tr>
    </w:tbl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71" type="#_x0000_t70" style="position:absolute;left:0;text-align:left;margin-left:87.45pt;margin-top:1.3pt;width:27.75pt;height:20.25pt;z-index:25166233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72" type="#_x0000_t70" style="position:absolute;left:0;text-align:left;margin-left:346.95pt;margin-top:1.3pt;width:27.75pt;height:20.25pt;z-index:25166336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7FE1" w:rsidTr="00A27632">
        <w:tc>
          <w:tcPr>
            <w:tcW w:w="4785" w:type="dxa"/>
          </w:tcPr>
          <w:p w:rsidR="006E7FE1" w:rsidRPr="00914C3C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Качество изучения спроса на образовательные услуги</w:t>
            </w:r>
          </w:p>
        </w:tc>
        <w:tc>
          <w:tcPr>
            <w:tcW w:w="4786" w:type="dxa"/>
          </w:tcPr>
          <w:p w:rsidR="006E7FE1" w:rsidRPr="00914C3C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Система образовательных услуг с учетом потребностей и спроса</w:t>
            </w:r>
          </w:p>
        </w:tc>
      </w:tr>
    </w:tbl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73" type="#_x0000_t32" style="position:absolute;left:0;text-align:left;margin-left:65.7pt;margin-top:16.15pt;width:321pt;height:0;z-index:251664384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75" type="#_x0000_t32" style="position:absolute;left:0;text-align:left;margin-left:386.7pt;margin-top:.4pt;width:0;height:15.75pt;flip:y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76" type="#_x0000_t32" style="position:absolute;left:0;text-align:left;margin-left:234.45pt;margin-top:16.15pt;width:.75pt;height:9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74" type="#_x0000_t32" style="position:absolute;left:0;text-align:left;margin-left:65.7pt;margin-top:.4pt;width:0;height:15.75pt;flip:y;z-index:251667456;mso-position-horizontal-relative:text;mso-position-vertical-relative:text" o:connectortype="straight">
            <v:stroke endarrow="block"/>
          </v:shape>
        </w:pict>
      </w:r>
    </w:p>
    <w:p w:rsidR="006E7FE1" w:rsidRDefault="006C6DA7" w:rsidP="006E7FE1">
      <w:pPr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roundrect id="_x0000_s1077" style="position:absolute;left:0;text-align:left;margin-left:162.45pt;margin-top:2.95pt;width:149.25pt;height:20.25pt;z-index:251668480" arcsize="10923f">
            <v:textbox>
              <w:txbxContent>
                <w:p w:rsidR="00CB3161" w:rsidRDefault="00CB3161" w:rsidP="006E7FE1">
                  <w:pPr>
                    <w:shd w:val="clear" w:color="auto" w:fill="FDE9D9" w:themeFill="accent6" w:themeFillTint="33"/>
                    <w:jc w:val="center"/>
                  </w:pPr>
                  <w:r>
                    <w:t>управление</w:t>
                  </w:r>
                </w:p>
              </w:txbxContent>
            </v:textbox>
          </v:roundrect>
        </w:pic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 Лазарев выделяет четыре вида</w:t>
      </w:r>
      <w:r w:rsidRPr="002F1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управленческих действий: планирование, организацию, руководство и контроль, исходя из того, что в совокупности эти действия образуют полный управленческий цикл от постановки целей до их достижения и потому являются необходимыми и достаточными. При этом он рассматривает эти действия как сложные, имеющие свою структуру и включающие в неё другие действия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омпоненты.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Однозначно, что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во многом зависит от комплекса личностных качеств руководителя и педагогов, родителей как субъектов управления. При этом комплекс личностных качеств руководителя определяют стиль управления (авторитарный, демократический, либеральный). Личностные качества руководителя играют важнейшую роль в обеспечении эффективности управления воспитательно-образовательным процессом.Заведующий, управляя детским садом, выполняет определённые функции: информационно-аналитическую, мотивационно-целевую, планово-прогностическую, организационно-исполнительскую, регулятивно-коррекционную и контрольно-диагностическую [</w:t>
      </w:r>
      <w:r w:rsidR="004D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D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].Рассмотрим эти функции более подробно.</w:t>
      </w:r>
    </w:p>
    <w:p w:rsidR="006E7FE1" w:rsidRPr="002F10DE" w:rsidRDefault="006E7FE1" w:rsidP="00AC76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</w:t>
      </w:r>
      <w:r w:rsidR="00AC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рмационно-аналитическая функция</w:t>
      </w:r>
    </w:p>
    <w:p w:rsidR="006E7FE1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управления дошкольным образовательным учреждением, прежде всего, связывают с формированием системы информационно-аналитической деятельности как основного инструмента управления.Изучение состояния информационного обеспечения управления, проведённое автором в ряде дошкольных учреждений, показало, что руководители располагают большой информацией, но её накопление носит случайный, неорганизованный характер. В этой несистематизированной массе различных сведений трудно вычленить главное звено - ту информацию, которая необходима для принятия эффективного управленческого решения.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характерно и мне, как заведующему детским садом. И самое главное, я, как руководитель,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ростительно мало внимания уделя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собственному информационному обеспечению. Неупорядочены информационные потоки, в них нет элементов новизны, используются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необходимые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оргтехники. Главное - нет информационно-аналитической культуры труда.Вся информация подразделяется на внешнюю и внутреннюю.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информация включает директивные и нормативные документы соответствующих органов управления, научно-педагогическую информацию, сведения о передовом педагогическом опыте в системе дошкольного воспитания. Чтобы учреждение развивалось и отвечало требованиям времени, его руководитель должен постоянно быть информирован о новых направлениях в педагогике, психологии, о новых методиках,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программах и технологиях. Он обязан своевременно получать и тщательно знакомиться со всеми документами, регулирующими деятельность дошкольного учреждения.</w:t>
      </w:r>
    </w:p>
    <w:p w:rsidR="006E7FE1" w:rsidRDefault="006E7FE1" w:rsidP="00AC7676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внутренней информации относят сведения о конкретном дошкольном учреждении: о состоянии здоровья и результатах воспитания и обучения дошкольников;</w:t>
      </w:r>
    </w:p>
    <w:p w:rsidR="006E7FE1" w:rsidRDefault="006E7FE1" w:rsidP="00AC7676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кадрах;</w:t>
      </w:r>
    </w:p>
    <w:p w:rsidR="006E7FE1" w:rsidRPr="006626B7" w:rsidRDefault="006E7FE1" w:rsidP="00AC7676">
      <w:pPr>
        <w:pStyle w:val="a3"/>
        <w:numPr>
          <w:ilvl w:val="0"/>
          <w:numId w:val="5"/>
        </w:numPr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материально-технической базе; медицинском обслуживании.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предъявлять к информации высокие требования, она должна быть максимально полной и предельно конкретной. Объём и содержание информации зависят от целей ДОУ, его вида, уровня квалификации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Pr="002F1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метод научного исследования путём разложения предмета на составные части или мысленного расчленения объекта посредством логической абстракции.Деятельность дошкольного учреждения в конечном итоге сориентирована на решение одной главной задачи - повышение качества обучения и воспитания. Но в абстрактном виде её не решить. Цель анализа и состоит в том, чтобы конкретизировать эту общую задачу, представить её в виде связанных между собой частных задач.. C. Лазарев и М. М. Поташник предлагают движение "от конца к началу" [</w:t>
      </w:r>
      <w:r w:rsidR="004D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того, что не удовлетворяет в результатах работы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недостатков учебно-воспитательного процесса, порождающих недостатки в результатах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недостатков в условиях, определяющих дефекты учебно-воспитательного процесса.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позволяет отсекать несущественные для конечного результата возможные области поиска проблем и оставлять только наиболее значимые.</w:t>
      </w:r>
    </w:p>
    <w:p w:rsidR="006E7FE1" w:rsidRDefault="00AC7676" w:rsidP="00AC76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проблема обнаруживает себя как несоответствие "того, что есть", "тому, что требуется". Поэтому сначала следует ответить на вопрос: "Каким требованиям должны удовлетворять результаты работы детского сада"? Эти требования задаются в социальном заказе дошкольному учреждению (дети, родители, педагоги, школа, население, производство, органы управления).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требования социального заказа сравниваются с тем, что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реализует в действительности, выделяются пункты, по которым существуют наиболее значимые несоответствия, и тем самым определяется совокупность проблем для решения.</w:t>
      </w:r>
    </w:p>
    <w:p w:rsidR="006E7FE1" w:rsidRDefault="006E7FE1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учебно-воспитательного процесса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Продолжая анализ проблем, необходимо дать конкретные ответы на вопрос, из-за каких недостатков учебно-воспитательного процесса существует расхождение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результатов и требований социального заказа, и указать степень несоответствия ("сильно", "средне", "слабо").</w:t>
      </w:r>
    </w:p>
    <w:p w:rsidR="006E7FE1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условий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предполагается ответить на вопрос: "Недостатки, каких условий являются причинами дефектов учебно-воспитательного процесса? " (кадры, научно-методическое обеспечение, материальная база).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Мотивационно-целевая</w:t>
      </w:r>
      <w:r w:rsidRPr="002F10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р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ассматривается с позиций характеристик целей и механизмов их образования.Имеется множество определений понятия "цель". Одним из её признаков является образ будущего результата, который может быть представлен в виде моделей, понятий, суждений, умозаключений.Образ будущего результата становится целью только тогда, когда имеются потребности, мотивы, желание достигнуть или приблизиться к результату. Таким образом, наличие потребности в достижении будущего результата и стремления к нему является ещё одним признаком понятия "цель".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цель - это осознанный желаемый результат.Считается, что выбор цели - наиболее творческая часть управления.По источнику и способу образования, как на уровне отдельного человека, так и на уровне какой-либо организационной системы цели могут быть либо внутренними, формируемыми человеком или социальной системой самостоятельно, либо внешними, если они задаются извне. Для педагогических систем цели задаются обществом. Внешние и внутренние цели различаются между собой способом связи с потребностями (индивидуальными, групповыми), побуждающими субъекта к достижению этих целей.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целями и потребностями (мотивами) существует связь: цель или выбирает мотив или мотивы трансформируются в цели. Поэтому данную функциональную стадию называют мотивационно-целевой.За процессом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целеобразования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поиск условий и путей реализации целей. При личностно-ориентированном подходе в управлении дошкольным образовательным учреждением основной смысл мотивационно-целевой функции заключается в том, чтобы все члены педагогического коллектива чётко выполняли работу в соответствии с делегированными им полномочиями.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Планово-прогностическая функция.Она является основой управления и важнейшей стадией управленческого цикла на всех уровнях управления.Применительно к управлению дошкольным учреждением планирование и прогнозирование заключаются в определении зон ближайшего и перспективного развития детского сада в конкретных условиях педагогического анализа.Это деятельность участников педагогического процесса по оптимальному выбору реальных целей, путей их достижения посредством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совокупности способов, средств и воздействий, направленных на переход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бразовательного учреждения в новое качественное состояние.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плана работы дошкольного учреждения предполагает не только процесс становления плана, но и мыслительную деятельность руководителя по обоснованию того, что предстоит сделать для достижения поставленных целей.</w:t>
      </w:r>
    </w:p>
    <w:p w:rsidR="006E7FE1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должно отвечать целому ряду принципиальных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7FE1" w:rsidRDefault="006E7FE1" w:rsidP="00AC76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единство долгосрочного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краткосрочного планирования;</w:t>
      </w:r>
    </w:p>
    <w:p w:rsidR="006E7FE1" w:rsidRDefault="006E7FE1" w:rsidP="00AC76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принципа сочетания 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общественных начал;</w:t>
      </w:r>
    </w:p>
    <w:p w:rsidR="006E7FE1" w:rsidRDefault="006E7FE1" w:rsidP="00AC76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комплексного характера прогнози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и планирования;</w:t>
      </w:r>
    </w:p>
    <w:p w:rsidR="006E7FE1" w:rsidRPr="001B216B" w:rsidRDefault="006E7FE1" w:rsidP="00AC76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стабильность и гибкость планирования на основе прогнозов.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будет эффективным, если соблюдается три главных условия: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Объективная оценка уровня работы дошкольного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в момент планирования;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Чёткое представление тех результатов, уровня работы, которые к концу планируемого периода должны быть достигнуты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оптимальных путей, средств, методов, которые помогут добиться поставленных целей, а значит, получить планируемый результат.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планирования заключается в определении основных видов деятельности, мероприятий, подборе и расстановке конкретных исполнителей и в определении сроков исполнения. Деятельность дошкольного учреждения регламентируется многочисленными документами. Все они должны учитываться при составлении плана работы на год.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плана происходит его уточнение и корректировка в зависимости от объективных условий. Однако число таких поправок можно свести до минимума, если при формировании плана учитываются принципы научности, оптимальности, комплексности, перспективности, коллегиальности.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реального планирования работы является также учёт специфических особенностей конкретного педагогического коллектива, дошкольного учреждения, реальной обстановки и условий, а также индивидуальных особенностей тех, кто будет осуществлять на практике намеченные мероприятия.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плана важно учесть результаты прошедшего учебного года и на их основе строить схему развития учреждения на новый период.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Организационно-исполнительская функция.</w:t>
      </w:r>
    </w:p>
    <w:p w:rsidR="006E7FE1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этой функции управления зависит качество развития объекта.Понятие "организация" многогранно. Объектом организационной деятельности руководителя, прежде всего, являются члены педагогического коллектива: дети, педагоги, родители. Их практическая деятельность по выполнению плана работы дошкольного учреждения, их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интересы, профессиональное мастерство, потребности - всё это объекты организационной деятельности.Функция организации предполагает выполнение ряда последовательных действий: </w:t>
      </w:r>
    </w:p>
    <w:p w:rsidR="006E7FE1" w:rsidRDefault="006E7FE1" w:rsidP="00AC76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состояния вопроса; </w:t>
      </w:r>
    </w:p>
    <w:p w:rsidR="006E7FE1" w:rsidRDefault="006E7FE1" w:rsidP="00AC76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и определение конкретных задач;</w:t>
      </w:r>
    </w:p>
    <w:p w:rsidR="006E7FE1" w:rsidRDefault="006E7FE1" w:rsidP="00AC76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самого дела; </w:t>
      </w:r>
    </w:p>
    <w:p w:rsidR="006E7FE1" w:rsidRDefault="006E7FE1" w:rsidP="00AC76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оптимального содержания, форм, методов предстоящей деятельности;</w:t>
      </w:r>
    </w:p>
    <w:p w:rsidR="006E7FE1" w:rsidRDefault="006E7FE1" w:rsidP="00AC76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выполнения данной работы; </w:t>
      </w:r>
    </w:p>
    <w:p w:rsidR="006E7FE1" w:rsidRDefault="006E7FE1" w:rsidP="00AC76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людей и постановка перед каждым исполнителем конкретной задачи;</w:t>
      </w:r>
    </w:p>
    <w:p w:rsidR="006E7FE1" w:rsidRDefault="006E7FE1" w:rsidP="00AC76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определённого настроя на работу; </w:t>
      </w:r>
    </w:p>
    <w:p w:rsidR="006E7FE1" w:rsidRDefault="006E7FE1" w:rsidP="00AC76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непосредственная помощь в процессе реализации того или иного дела; </w:t>
      </w:r>
    </w:p>
    <w:p w:rsidR="006E7FE1" w:rsidRPr="005412B7" w:rsidRDefault="006E7FE1" w:rsidP="00AC76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хода и результатов конкретного дела.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последовательной цепочке элементов деятельности руководителю важно хорошо знать возможности каждого исполнителя, опираться на их сильные стороны, координировать работу.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совместной деятельности между членами коллектива устанавливаются организационные отношения с учётом закреплённых за ними определённых функций. Важнейшей задачей организационно-исполнительской функции является повышение эффективности системы этих отношений.Чтобы качественно обеспечить внедрение всех нововведений, необходимо преобразовать и структуру управления дошкольным образованием на всех уровнях.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управляющей системы большинства детских садов, работающих в режиме функционирования, выделяют три уровня управления: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уровень - 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 уровень - заместители заведующей и другие члены администрации;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3-ий уровень - специалисты и воспитатели.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из уровней существует своя система взаимодействия сотрудников.Все они взаимосвязаны между собой.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детском саду – 2 уровня управления (первый и третий).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дошкольного учреждения должен понимать, что выполнить привычные действия в рамках устоявшейся педагогической технологии - это одно, а выйти за эти рамки, осваивая новые методики, - нечто совершенно другое.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функционировании образовательной системы в традиционном режиме используются имеющиеся возможности: финансовые, кадровые, программно-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методические, материально-технические. В развивающемся учреждении происходит наращивание этих возможностей и повышение эффективности их использования, идёт поиск новых моделей управления, форм взаимодействия управляющей и управляемой систем.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структуры управления происходят в процессе создания в педагогическом коллективе временных творческих групп, экспертных комиссий, школ педагогического мастерства. Все эти создаваемые структуры должны иметь чёткий статус.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новых организационных структур управляющей системы в дошкольном образовании - сложный процесс, требующий от руководителя знаний основных положений современной теории управления.Организационно-исполнительская функция хранит в себе огромные резервы повышения эффективности управления дошкольным учреждением.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Регулятивно-коррекционная функция.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Регулятивно-коррекционная функция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пределяется как вид деятельности, связанный с внесением коррективов в педагогический процесс.Регулирование и коррекция означают поддержание всей системы образовательного процесса в заданном уровне и последующий перевод её в новое качественное состояние.Задача функции регулирования и коррекции состоит в том, чтобы поддерживать тот или иной уровень организации системы в данной ситуации. Но если ситуация изменяется, функция регулирования нарушает стабильность организационной структуры, приводя её в соответствие с новыми условиями. Нарушение такой стабильности носит прогрессивный характер, если далее следует поиск тех организационных мер, способов, взаимодействий, которые приводят к действительно новым оптимальным, более эффективным результатам деятельности.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регулирования и коррекции измеряется, прежде всего, тем, насколько рационально удаётся с их помощью организовать процессы, подлежащие управлению.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Контрольно-диагностическая функция.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контролю управление приобретает принципиально важный компонент, без которого оно не может существовать, - обратную связь.Контроль делает управление "зрячим", чувствительным к изменениям.Рассматривая контроль как вид управленческой деятельности, Т.И. Шамова отмечает, что "контроль позволяет накопить данные о результатах педагогического процесса, зафиксировать наметившиеся отклонения от запланированных задач, выявить наличие передового педагогического опыта" [</w:t>
      </w:r>
      <w:r w:rsidR="004D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].Иными словами, контроль является основным источником информации для принятия управленческого решения. Контроль предполагает выявление отклонений фактических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результатов от намеченных целей.Дошкольное учреждение получило право самостоятельно контролировать и нести полную ответственность за конечные результаты обучения, воспитания, развития детей и подготовки их к школе.Это даёт возможность, с одной стороны, коренным образом перестроить контроль за работой каждого сотрудника, усилив в контроле гуманистические начала, индивидуальный подход, с другой стороны - повысить ответственность руководителя за результаты работы, а значит, и за их объективную оценку.Контроль тесно связан со всеми функциями управления, но особенно с педагогическим анализом информации.В ходе контроля полученные данные анализируются. По результатам анализа и оперативной информации руководитель получает возможность выработать управленческое решение и осуществить регулирование (коррекцию) как объекта, который подвергался контролю, так и самой управленческой деятельности.Контроль и диагностика должны носить в деятельности руководителя стимулирующий характер. Это обеспечивается переводом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внутрисадовского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на диагностическую основу, введением тестовой государственной экспертизы - аттестации образовательных учреждений.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имеющихся условиях работы образовательных учреждений объектом контроля (экспертизы) со стороны органов образования ставится управленческая деятельность руководителя, а качество работы педагога, уровень воспитанности детей оцениваются с позиций эффективности управления педагогическим процессом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 управления требует надёжной обратной связи управляющей и управляемой подсистем на любом уровне. Именно контроль в различных его формах и методах (способах, средствах и взаимодействиях) обеспечивает такую обратную связь, помогает выявить недостатки в работе, установить их причины, а значит, наметить пути их устранения с помощью коррекции и регулирования деятельности.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 вышесказанному можно сделать вывод о том, что в теории управления дошкольными образовательными учреждениями определены методологические основы, сформулированы принципы управления, вычленены основные функции и методы управления. Знание теоретических основ управления дошкольным образовательным учреждением поможет руководителю четко определить цели, задачи, содержание, принципы и механизмы управления современным дошкольным учреждением и выстроить присущую для конкретного дошкольного учреждения систему управления.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7FE1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Pr="00AC7676" w:rsidRDefault="006E7FE1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1.2  Анализ нормативно-правовой базы</w:t>
      </w:r>
    </w:p>
    <w:p w:rsidR="006E7FE1" w:rsidRPr="00AC7676" w:rsidRDefault="00AC7676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дошкольной образовательной организацией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 образовательные учреждения строят в соответствии с нормативно-правовыми документами в сфере дошкольного образования. Нормативно-правовое обеспечение - это совокупность документов инструктивно-методического, распорядительного, программно-целевого характера, а также нормативно-справочные материалы, устанавливающие нормы, правила, требования, характеристики, методы и другие данные, используемые при решении задач организации и утвержденные в установленном порядке компетентным органом или руководством учреждения.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нормативно-правового обеспечения:</w:t>
      </w:r>
    </w:p>
    <w:p w:rsidR="006E7FE1" w:rsidRDefault="006E7FE1" w:rsidP="00AC7676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правовое регулирование трудовых отношений, складывающихся между работодателями и другими сотрудниками ОУ;</w:t>
      </w:r>
    </w:p>
    <w:p w:rsidR="006E7FE1" w:rsidRPr="009C0FD7" w:rsidRDefault="006E7FE1" w:rsidP="00AC7676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защита прав и законных интересов работников, вытекающих из трудовых отношений.</w:t>
      </w:r>
    </w:p>
    <w:p w:rsidR="006E7FE1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состав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определяющих или влияющих  на трудовые отношения в Учреждении:</w:t>
      </w:r>
    </w:p>
    <w:p w:rsidR="006E7FE1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19"/>
        <w:gridCol w:w="2179"/>
        <w:gridCol w:w="5915"/>
      </w:tblGrid>
      <w:tr w:rsidR="006E7FE1" w:rsidTr="00A27632">
        <w:tc>
          <w:tcPr>
            <w:tcW w:w="519" w:type="dxa"/>
          </w:tcPr>
          <w:p w:rsidR="006E7FE1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6E7FE1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915" w:type="dxa"/>
          </w:tcPr>
          <w:p w:rsidR="006E7FE1" w:rsidRDefault="006E7FE1" w:rsidP="00A27632">
            <w:pPr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6E7FE1" w:rsidTr="00A27632">
        <w:tc>
          <w:tcPr>
            <w:tcW w:w="51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5915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 прав ребенка</w:t>
            </w:r>
          </w:p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ОНН</w:t>
            </w:r>
          </w:p>
        </w:tc>
      </w:tr>
      <w:tr w:rsidR="006E7FE1" w:rsidTr="00A27632">
        <w:tc>
          <w:tcPr>
            <w:tcW w:w="51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915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</w:t>
            </w:r>
          </w:p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</w:t>
            </w:r>
          </w:p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 и поручения Президента Российской Федерации</w:t>
            </w:r>
          </w:p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отражающие изменения в действующем законодательстве (например, ФГОС ДО)</w:t>
            </w:r>
          </w:p>
        </w:tc>
      </w:tr>
      <w:tr w:rsidR="006E7FE1" w:rsidTr="00A27632">
        <w:tc>
          <w:tcPr>
            <w:tcW w:w="51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5915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 распорядительные документы Министерства образования и науки РФ</w:t>
            </w:r>
          </w:p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FE1" w:rsidTr="00A27632">
        <w:tc>
          <w:tcPr>
            <w:tcW w:w="51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5915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Распоряжения, Положения, и другие документы регионального органа самоуправления</w:t>
            </w:r>
          </w:p>
        </w:tc>
      </w:tr>
      <w:tr w:rsidR="006E7FE1" w:rsidTr="00A27632">
        <w:tc>
          <w:tcPr>
            <w:tcW w:w="51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5915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Приказы, Распоряжения, Положения, и другие документы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мунициапального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 самоуправления</w:t>
            </w:r>
          </w:p>
        </w:tc>
      </w:tr>
      <w:tr w:rsidR="006E7FE1" w:rsidTr="00A27632">
        <w:tc>
          <w:tcPr>
            <w:tcW w:w="51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Учреждения</w:t>
            </w:r>
          </w:p>
        </w:tc>
        <w:tc>
          <w:tcPr>
            <w:tcW w:w="5915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Устав, Коллективный договор, штатное расписание,  Положения, распоряжения и приказы заведующего Учреждением.</w:t>
            </w:r>
          </w:p>
        </w:tc>
      </w:tr>
      <w:tr w:rsidR="006E7FE1" w:rsidTr="00A27632">
        <w:tc>
          <w:tcPr>
            <w:tcW w:w="51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9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рабочего места</w:t>
            </w:r>
          </w:p>
        </w:tc>
        <w:tc>
          <w:tcPr>
            <w:tcW w:w="5915" w:type="dxa"/>
          </w:tcPr>
          <w:p w:rsidR="006E7FE1" w:rsidRDefault="006E7FE1" w:rsidP="00A27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инструкции, трудовое соглашение</w:t>
            </w:r>
          </w:p>
        </w:tc>
      </w:tr>
    </w:tbl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Российской Федерации по стандартизации, метрологии и сертификации (Госстандарт России) осуществляет государственное управление стандартизацией в Российской федерации, включая работы по унификации и стандартизации документов и систем документации, разработке, внедрению и ведению общероссийских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классификаторов технико-экономической и социально информации. Нормативные и методические документы по делопроизводству в учреждении разрабатываются на основе соответствующих законодательных и нормативных правовых актов, принимаемых на государственном уровне, а также соответствующими министерствами и ведомствами.</w:t>
      </w:r>
    </w:p>
    <w:p w:rsidR="006E7FE1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действующем законодательстве РФ обусловили необходимость внесения изменений в существующие нормативно-правовые и программно-методические документы с учетом спектра функционирующих в Российской Федерации учреждений, реализующих программы дошкольного образования [1].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п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равовое обеспечение реализации Основной общеобразовательной программы включает основные документы:</w:t>
      </w:r>
    </w:p>
    <w:p w:rsidR="000D748E" w:rsidRPr="00B66F7F" w:rsidRDefault="000D748E" w:rsidP="00AC7676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года №1155;</w:t>
      </w:r>
    </w:p>
    <w:p w:rsidR="006E7FE1" w:rsidRPr="0004165C" w:rsidRDefault="006E7FE1" w:rsidP="00AC7676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65C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2.4.1.2660 –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второго поколения (далее – Стандарт)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на основе Конвенц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 основные принципы:</w:t>
      </w:r>
    </w:p>
    <w:p w:rsidR="006E7FE1" w:rsidRDefault="006E7FE1" w:rsidP="00AC767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разнообразия детства;</w:t>
      </w:r>
    </w:p>
    <w:p w:rsidR="006E7FE1" w:rsidRDefault="006E7FE1" w:rsidP="00AC767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сохранения уникальности и </w:t>
      </w:r>
      <w:proofErr w:type="spellStart"/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детства как важного этапа в общем развитии человека;</w:t>
      </w:r>
    </w:p>
    <w:p w:rsidR="006E7FE1" w:rsidRDefault="006E7FE1" w:rsidP="00AC767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полноценного проживания ребёнком всех этапов дошкольного детства, амплификации (обогащения) детского развития;</w:t>
      </w:r>
    </w:p>
    <w:p w:rsidR="006E7FE1" w:rsidRDefault="006E7FE1" w:rsidP="00AC767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6E7FE1" w:rsidRDefault="006E7FE1" w:rsidP="00AC767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6E7FE1" w:rsidRDefault="006E7FE1" w:rsidP="00AC767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приобщения детей к социокультурным нормам, традициям семьи, общества и государства;</w:t>
      </w:r>
    </w:p>
    <w:p w:rsidR="006E7FE1" w:rsidRDefault="006E7FE1" w:rsidP="00AC767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познавательных интересов и познавательных действий ребёнка через его включение в различные виды деятельности;</w:t>
      </w:r>
    </w:p>
    <w:p w:rsidR="006E7FE1" w:rsidRPr="002D3BDC" w:rsidRDefault="006E7FE1" w:rsidP="00AC767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этнокультурной и социальной ситуации развития детей.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 преследует следующие цели:</w:t>
      </w:r>
    </w:p>
    <w:p w:rsidR="006E7FE1" w:rsidRDefault="006E7FE1" w:rsidP="00AC76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6E7FE1" w:rsidRDefault="006E7FE1" w:rsidP="00AC76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6E7FE1" w:rsidRPr="002D3BDC" w:rsidRDefault="006E7FE1" w:rsidP="00AC76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 единства образовательного пространства Российской Федерации относительно уровня дошкольного образования.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решает задачи:</w:t>
      </w:r>
    </w:p>
    <w:p w:rsidR="006E7FE1" w:rsidRDefault="006E7FE1" w:rsidP="00AC76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и укрепления физического и психического здоровья детей (в том числе их эмоционального благополучия);</w:t>
      </w:r>
    </w:p>
    <w:p w:rsidR="006E7FE1" w:rsidRDefault="006E7FE1" w:rsidP="00AC76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6E7FE1" w:rsidRDefault="006E7FE1" w:rsidP="00AC76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6E7FE1" w:rsidRDefault="006E7FE1" w:rsidP="00AC76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6E7FE1" w:rsidRDefault="006E7FE1" w:rsidP="00AC76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социокультурной среды, соответствующей возрастным и индивидуальным особенностям детей;</w:t>
      </w:r>
    </w:p>
    <w:p w:rsidR="006E7FE1" w:rsidRDefault="006E7FE1" w:rsidP="00AC76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6E7FE1" w:rsidRDefault="006E7FE1" w:rsidP="00AC76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преемственности основных образовательных программ дошкольного и начального общего образования;</w:t>
      </w:r>
    </w:p>
    <w:p w:rsidR="006E7FE1" w:rsidRPr="002D3BDC" w:rsidRDefault="006E7FE1" w:rsidP="00AC76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ФГОС ДО является основой для разработки и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разработки примерных образовательных программ дошкольного образования; разработки нормативов финансового обеспечения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формирования учредителем государственного (муниципального) задания в отношении организаций;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организаций; объективной оценки соответствия образовательной деятельности организации требованиям Стандарта к условиям реализации и структуре основной образовательной программы дошкольного образования.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вступившему с 01.09.2013 в силу Закона "Об образовании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г. №273-ФЗ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вводится новый порядок оплаты услуг, предоставляемых ДОУ. До 1 сентября 2013 года вносимая родителями плата за содержание ребенка в государственных и муниципальных ДОУ не должна была превышать 20 процентов расходов (для родителей трех и более несовершеннолетних не более 10 процентов) на содержание ребенка, включающее присмотр и уход за ним [1].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65 Закона "Об образовании в Российской Федерации" от 29.12.2012 №273-ФЗ регулированием платы за присмотр и уход за ребенком будет заниматься учредитель ДОУ, который может снизить ее размер либо вообще не брать ее с родителей, если те попадают под отдельную категорию. Формально, данное нововведение означает, что учредитель вправе повысить плату за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до 100% затрат на содержание ребенка в нем. В муниципальном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ском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 регулированием платы будет заниматься администрация на основе своих финансовых возможностей, в частном - его владелец.</w:t>
      </w:r>
    </w:p>
    <w:p w:rsidR="006E7FE1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закон предполагает, что родителям будут, как и прежде, выплачиваться компенсации за содержание ребенка в государственных и муниципальных ДОУ, в размере 20% при наличии одного ребенка, 50% - при наличии двух и семьям с тремя и более детьми положено 70% от родительской платы. Однако каждый субъект РФ теперь будет самостоятельно устанавливать среднюю величину родительской платы за содержание ребенка в государственном или муниципальном ДОУ, исходя из которой будет произведен расчет положенных родителям компенсаций. Ранее компенсации рассчитывались исходя из фактического размера платы родителями за пребывание и уход ребенка в ДОУ.Средний размер родительской платы за детский сад с 1 сентября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1100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нормативно-правовых актов: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акты - соглашения, генеральные, специальные (региональные), коллективные и другие договоры и другие правовые акты, применяемые непосредственно в организациях;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Ненормативные акты - это распоряжения и указания, которые могут издавать руководители, отвечающие за кадровое обеспечение.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нормативно-правовой базы в системе кадрового обеспечения сферы дошкольного образования осуществляется, в первую очередь, на основе: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Конституции РФ;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РФ;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РФ.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внимание уделено разработке системы кадрового обеспечения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в настоящее время требует доработки «базовая» модель кадрового обеспечения, структура которой включает основной контингент работников учреждений дошкольного образования. Кроме того, "базовая" модель кадрового обеспечения изменена и дополнена в соответствии с особенностями каждой вариативной организационной формы, в рамках которой в РФ могут быть оказаны дошкольные образовательные услуги.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внимание, при рассмотрении проблемы формирования нормативно-правовой базы системы кадрового обеспечения учреждений дошкольного образования, необходимо обратить на следующ</w:t>
      </w:r>
      <w:r w:rsidR="00C2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</w:p>
    <w:p w:rsidR="006E7FE1" w:rsidRPr="000A77BC" w:rsidRDefault="006E7FE1" w:rsidP="00AC7676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 №273-ФЗ от 29.12.2012 г</w:t>
      </w:r>
      <w:proofErr w:type="gramStart"/>
      <w:r w:rsidRPr="000A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0A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A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 вводит общие нормы, позволяющие субъектам РФ осуществлять собственное правовое регулирование, т.е. издавать законы регионального значения, которые бы не противоречили федеральному закону. Так, в частности, ст. 53 вышеуказанного закона определяет круг лиц, которые имеют право заниматься педагогической деятельностью, ст. 54 регулирует положение об оплате труда работников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учреждений, а </w:t>
      </w:r>
      <w:r w:rsidRPr="000A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работников образования, их социальные гарантии устанавливает ст. 55.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особенностей дошкольного образования с точки зрения его нормативного регулирования выступает значительная роль родителей (законных представителей) в процессе организации образования и воспитания, при которой, дошкольные образовательные учреждения выступают своего рода "дополнительным, содействующим элементом" по отношению к деятельности родителей как участников образовательного процесса [1].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документы, регламентирующие деятельность ДОУ: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развития ДОУ;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Основная общеобразовательная программа 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Документация на организацию образовательной деятельности;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Кадровые документы;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Должностные и рабочие инструкции сотрудников ДОУ;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Бухгалтерские документы;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Медицинские документы;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Хозяйственные документы;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на организацию питания;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на охрану труда;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на обеспечение безопасности;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на делопроизводство и архив;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Положения, регулирующие организацию жизнедеятельности в ДОУ;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об общем собрании трудового коллектива;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Коллективный договор;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внутреннего трудового распорядка.</w:t>
      </w:r>
    </w:p>
    <w:p w:rsidR="006E7FE1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региона, муниципальной системы образования, самого образовательного учреждения принимается ряд документов, дополняющих представленную нормативно-правовую базу, регламентирующих в т.ч. управленческую деятельность дошкольного образовательного учреждения.</w:t>
      </w:r>
    </w:p>
    <w:p w:rsidR="006E7FE1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Управлениевоспитательно-образовательным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процессом в дошкольном образовательном учреждении является одним из необходимых элементов педагогической системы, оказывающим существенное воздействие на её функционирование и развитие.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управлением дошкольным учреждением понимается целенаправленная деятельность по достижению определённых целей, обеспечивающую согласованность совместного труда сотрудников в решении задач воспитания детей на уровне современных требований.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разных уровнях управления по результатам выделяются: умения руководителя видеть миссию деятельности дошкольного образовательного учреждения, рассматривать результат с точки зрения качества услуг, с позиций потребителей.</w:t>
      </w:r>
    </w:p>
    <w:p w:rsidR="006E7FE1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субъектами управления дошкольным образовательным учреждением являются 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ий(его заместители – если есть)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педагоги и родители, объектами - вся система его жизнедеятельности: </w:t>
      </w:r>
    </w:p>
    <w:p w:rsidR="006E7FE1" w:rsidRDefault="006E7FE1" w:rsidP="00AC767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воспитательно-образовательный процесс;</w:t>
      </w:r>
    </w:p>
    <w:p w:rsidR="006E7FE1" w:rsidRDefault="006E7FE1" w:rsidP="00AC767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межличностные отношения всех его участников; </w:t>
      </w:r>
    </w:p>
    <w:p w:rsidR="006E7FE1" w:rsidRPr="000A77BC" w:rsidRDefault="006E7FE1" w:rsidP="00AC767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педагогов; материально-технические условия.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управленческой деятельности заведующего ДОУ составляют принципы, лежащие в основе обновления деятельности дошкольного учреждения, функции управления, цели, задачи, содержание и механизмы управления современным дошкольным учреждением, знание которых позволит руководителю выстроить систему управления, эффективно управлять дошкольным образовательным учреждением.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Нормативно-правовая база дошкольного образовательного учреждения регламентирует деятельность в целом образовательного учреждения, в т.ч. управленческую деятельность.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7FE1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Default="006E7FE1" w:rsidP="006E7FE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Default="006E7FE1" w:rsidP="006E7FE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E1" w:rsidRDefault="006E7FE1" w:rsidP="006E7FE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76" w:rsidRDefault="00AC76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E7FE1" w:rsidRPr="00AC7676" w:rsidRDefault="006E7FE1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C7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Глава 2. Анализ деятельности и системы управления</w:t>
      </w:r>
    </w:p>
    <w:p w:rsidR="006E7FE1" w:rsidRPr="00AC7676" w:rsidRDefault="006E7FE1" w:rsidP="006E7FE1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C7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МДОУ Ново-Николаевский  детский сад №15</w:t>
      </w:r>
    </w:p>
    <w:p w:rsidR="006E7FE1" w:rsidRPr="00AC7676" w:rsidRDefault="006E7FE1" w:rsidP="00C2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AC7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Характеристика деятельности МДОУ Ново-Николаевский  детский сад №15</w:t>
      </w:r>
      <w:r w:rsidRPr="00AC7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учреждения: 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Ново-Николаевский  детский сад №15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Учреждение).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форма: муниципальное учреждение.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Учредитель: Учредителем является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Эхирит-Булагатскийраон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нахождения, почтовый адрес Учредителя: Россия, </w:t>
      </w:r>
      <w:r w:rsidRPr="00C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669001, Иркутская область, поселок Усть-Ордынский, улица </w:t>
      </w:r>
      <w:proofErr w:type="spellStart"/>
      <w:r w:rsidRPr="00C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Балтахинова</w:t>
      </w:r>
      <w:proofErr w:type="spellEnd"/>
      <w:r w:rsidRPr="00C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20. Юридический адрес: 669001, Иркутская область, </w:t>
      </w:r>
      <w:proofErr w:type="spellStart"/>
      <w:r w:rsidRPr="00C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</w:t>
      </w:r>
      <w:proofErr w:type="spellEnd"/>
      <w:r w:rsidRPr="00C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Булагатский</w:t>
      </w:r>
      <w:proofErr w:type="spellEnd"/>
      <w:r w:rsidRPr="00C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поселок Усть-Ордынский, улица </w:t>
      </w:r>
      <w:proofErr w:type="spellStart"/>
      <w:r w:rsidRPr="00C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Балтахинова</w:t>
      </w:r>
      <w:proofErr w:type="spellEnd"/>
      <w:r w:rsidRPr="00C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и фактический адрес Учреждения: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669522, Россия,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с.Ново-Николаевск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Медовая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основания детского сада: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1967 год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право ведения образовательной деятельности: рег.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5446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C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11.10.2012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серия 38Л01 №0000496</w:t>
      </w:r>
    </w:p>
    <w:p w:rsidR="006E7FE1" w:rsidRPr="002F10DE" w:rsidRDefault="006E7FE1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в Учреждении осуществляется фельдшером МУЗ Ново-Николаевский фельдшерский пункт в соответствии с договором  о сотрудничестве с Областной больницей №2 п. Усть-Ордынский.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Учреждения с изменениями и дополнениями утвержден Постановлением Мэра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№1305 от 18.11.2011 г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данное время идет юридическая экспертиза Устава нового формата, разработанного в соответствии с законом №273-ФЗ от 29.12.2012 г. «Об образовании в Российской Федерации».</w:t>
      </w:r>
    </w:p>
    <w:p w:rsidR="006E7FE1" w:rsidRPr="002F10DE" w:rsidRDefault="006E7FE1" w:rsidP="00AC76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Учреждение руководствуется: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№273-ФЗ  от 29.12.2012 г.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области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риказами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аспоряжениями Управления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E1" w:rsidRPr="002F10DE" w:rsidRDefault="006E7FE1" w:rsidP="00AC76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6E7FE1" w:rsidRPr="002F10DE" w:rsidRDefault="006E7FE1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образовательного процесса в Учреждении являются:</w:t>
      </w:r>
    </w:p>
    <w:p w:rsidR="006E7FE1" w:rsidRDefault="006E7FE1" w:rsidP="00AC7676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6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личности ребёнка с учётом особенностей его развития, индивидуальных возможностей и способностей, создание условий для обучения, воспитания, социальной адаптации в обществе;</w:t>
      </w:r>
    </w:p>
    <w:p w:rsidR="006E7FE1" w:rsidRPr="0026255C" w:rsidRDefault="006E7FE1" w:rsidP="00AC7676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Pr="0026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системы дошкольного образования, направленное на сохранение и укрепление здоровья детей;</w:t>
      </w:r>
    </w:p>
    <w:p w:rsidR="006E7FE1" w:rsidRPr="002F10DE" w:rsidRDefault="006E7FE1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помощи семье в воспитании детей.</w:t>
      </w:r>
    </w:p>
    <w:p w:rsidR="006E7FE1" w:rsidRPr="002F10DE" w:rsidRDefault="006E7FE1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Учреждения являются:</w:t>
      </w:r>
    </w:p>
    <w:p w:rsidR="006E7FE1" w:rsidRPr="002F10DE" w:rsidRDefault="006E7FE1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жизни и укрепление здоровья детей за счёт использования комплекса профилактических мероприятий;</w:t>
      </w:r>
    </w:p>
    <w:p w:rsidR="006E7FE1" w:rsidRPr="002F10DE" w:rsidRDefault="006E7FE1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физического, познавательного, эстетического, личностного развития детей за счет организации индивидуальных и коллективных видов деятельности;</w:t>
      </w:r>
    </w:p>
    <w:p w:rsidR="006E7FE1" w:rsidRPr="002F10DE" w:rsidRDefault="006E7FE1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развивающей предметно-пространственной среды и условий для обогащённой разнообразной деятельности детей;</w:t>
      </w:r>
    </w:p>
    <w:p w:rsidR="006E7FE1" w:rsidRPr="002F10DE" w:rsidRDefault="006E7FE1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приобщение детей к общечеловеческим ценностям;</w:t>
      </w:r>
    </w:p>
    <w:p w:rsidR="006E7FE1" w:rsidRPr="002F10DE" w:rsidRDefault="006E7FE1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потребностей семьи в воспитательных, образовательных услугах через вовлечение родителей в образовательный процесс для формирования у них педагогической позиции по отношению к собственному ребенку.</w:t>
      </w:r>
    </w:p>
    <w:p w:rsidR="006E7FE1" w:rsidRPr="002F10DE" w:rsidRDefault="006E7FE1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целями и задачами, определенными Уставом,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осуществлять образовательную деятельность по основной общеобразовательной программе дошкольного образования в группах общеобразовательной направленности.</w:t>
      </w:r>
    </w:p>
    <w:p w:rsidR="006E7FE1" w:rsidRPr="002F10DE" w:rsidRDefault="006E7FE1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года ведется работа по комплексному оздоровлению детей: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F1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средством закаливанием является систематическое хождение по дорожкам здоровья босиком после сна;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F1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кратковременное облегчение одежды (закатывание рукавов выше локтя, смена колгот на носки, мытьё рук до локтей водой комнатной температуры);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F1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дыхательной гимнастики, упражнения корригирующего характера для формирования правильной осанки и профилактики плоскостопия - включены в физкультурные занятия;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воздушные ванны;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музыкально-ритмические занятия.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разработан ООП ДО и до 01.09.2015 года должны завершить работу над окончательной версии ООП ДО. 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Учреждении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коллектив работает по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М.А. Васильевой, разработанной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требованиям. С 01.09.2015 года будем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работать по этой же Программе, соответствующей Федеральным государственным стандартам (пилотная версия). 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 и расписание занятий 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рекомендаций и на основании СанПиН 2.4.1.2660-10 "Санитарно-эпидемиологические требования к устройству, содержанию и организации режима работы дошкольных образовательных учреждений", утверждённых Главным государственным санитарным врачом РФ от 22.07.2010г. №91.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деятельности сконцентрированы на: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предметно-игровой среды как системы условий, обеспечивающей полноту развития детской игровой деятельности и его личности;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способствование укреплению здоровья детей, осуществление профилактических и закаливающих мероприятий;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формы работы с семьёй по патриотическому и трудовому воспитанию дошкольников;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ценностного отношения к культурно-историческому наследию родного края.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Асалханова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Батаевна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органов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входят: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трудового коллектива;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родительский комитет;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управляющий совет ДОУ.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соблюдается исполнительская дисциплина: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номенклатура дел;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регистрируется входящая и исходящая документация, осуществляется работа по изучению и реализации нормативных документов (приказов, инструкций, распоряжений);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распределены обязанности между всеми участниками образовательного процесса.</w:t>
      </w:r>
    </w:p>
    <w:p w:rsidR="00A27632" w:rsidRDefault="00A27632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Трудовые отношения участников образовательного процесса оформлены трудовыми договорами в соответствии ТК РФ, имеются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договор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принятый 09.01.2014 г. и прошедший уведомительную регистрацию в комитете по труду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21 января 2014 г., рег. Номер №1/14 ( с изменениями и дополнениями от 03.10.2014 г.),  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инструкции,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внутреннего трудового распорядка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принятые 11.01.2013 г.( с изменениями и дополнениями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09.01.2014 г.)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документы приведены в соответствие с Федеральным законом №273-ФЗ «Об образовании в Российской Федерации».                                                                                                                                                                    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воспитание на 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и наше Учреждение,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достаточном количестве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малокомплектными детскими садами с разновозрастным комплектованием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ложность работы в таком саду зависит от количества разновозрастных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группе.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одногрупповых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садов представлена большим возрастным диапазоном - от 1,5 до 7 лет.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нашем Учреждении, как было отмечено выше,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1 разновозрастная группа. Подгруппу раннего возраста посещают дети от 1,5 лет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 другую подгруппу - дети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лет. Этот вариант разделения на подгруппы мы считаем преимущественной: воспитатель имеет возможность сосредоточить свое внимание на более качественной подготовке детей старшего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к школе. Понятно и одновременное возрастание трудностей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образовательной процессе в младшей разновозрастной подгруппе.</w:t>
      </w:r>
    </w:p>
    <w:p w:rsidR="00A27632" w:rsidRPr="002F10DE" w:rsidRDefault="00A27632" w:rsidP="00AC767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7632" w:rsidTr="00A27632">
        <w:tc>
          <w:tcPr>
            <w:tcW w:w="4785" w:type="dxa"/>
          </w:tcPr>
          <w:p w:rsidR="00A27632" w:rsidRDefault="00A27632" w:rsidP="00A27632">
            <w:pPr>
              <w:shd w:val="clear" w:color="auto" w:fill="FFFFFF" w:themeFill="background1"/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4786" w:type="dxa"/>
          </w:tcPr>
          <w:p w:rsidR="00A27632" w:rsidRDefault="00A27632" w:rsidP="00A27632">
            <w:pPr>
              <w:shd w:val="clear" w:color="auto" w:fill="FFFFFF" w:themeFill="background1"/>
              <w:spacing w:before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 в подгруппе</w:t>
            </w:r>
          </w:p>
        </w:tc>
      </w:tr>
      <w:tr w:rsidR="00A27632" w:rsidTr="00A27632">
        <w:tc>
          <w:tcPr>
            <w:tcW w:w="4785" w:type="dxa"/>
          </w:tcPr>
          <w:p w:rsidR="00A27632" w:rsidRDefault="00A27632" w:rsidP="00A27632">
            <w:pPr>
              <w:shd w:val="clear" w:color="auto" w:fill="FFFFFF" w:themeFill="background1"/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 от 1,4 до 4 лет</w:t>
            </w:r>
          </w:p>
        </w:tc>
        <w:tc>
          <w:tcPr>
            <w:tcW w:w="4786" w:type="dxa"/>
          </w:tcPr>
          <w:p w:rsidR="00A27632" w:rsidRDefault="00A27632" w:rsidP="00A27632">
            <w:pPr>
              <w:shd w:val="clear" w:color="auto" w:fill="FFFFFF" w:themeFill="background1"/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1/__</w:t>
            </w:r>
          </w:p>
        </w:tc>
      </w:tr>
      <w:tr w:rsidR="00A27632" w:rsidTr="00A27632">
        <w:tc>
          <w:tcPr>
            <w:tcW w:w="4785" w:type="dxa"/>
          </w:tcPr>
          <w:p w:rsidR="00A27632" w:rsidRDefault="00A27632" w:rsidP="00A27632">
            <w:pPr>
              <w:shd w:val="clear" w:color="auto" w:fill="FFFFFF" w:themeFill="background1"/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 от 5 до 7 лет</w:t>
            </w:r>
          </w:p>
        </w:tc>
        <w:tc>
          <w:tcPr>
            <w:tcW w:w="4786" w:type="dxa"/>
          </w:tcPr>
          <w:p w:rsidR="00A27632" w:rsidRDefault="00A27632" w:rsidP="00A27632">
            <w:pPr>
              <w:shd w:val="clear" w:color="auto" w:fill="FFFFFF" w:themeFill="background1"/>
              <w:spacing w:before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1/__</w:t>
            </w:r>
          </w:p>
        </w:tc>
      </w:tr>
    </w:tbl>
    <w:p w:rsidR="00A27632" w:rsidRPr="002F10DE" w:rsidRDefault="00A27632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детском саду с разновозрастным комплектованием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осложняется целым рядом факторов, которые необходимо учитывать не только при планировании и осуществлении воспитательно-образовательного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но и при управлении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 специфику такого дошкольного образовательного учреждения.</w:t>
      </w:r>
    </w:p>
    <w:p w:rsidR="00A27632" w:rsidRDefault="00A27632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Учреждение принимаются 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"Положением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и комплектования  муниципального дошкольного  образовательного учрежденияНово-Николаевский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№15» от 11.01.2013 г., разработанный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требованиямФедерального закона №273-ФЗ «Об образовании в Российской Федерации».</w:t>
      </w:r>
    </w:p>
    <w:p w:rsidR="00A27632" w:rsidRPr="002F10DE" w:rsidRDefault="00A27632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632" w:rsidRPr="002F10DE" w:rsidRDefault="00A27632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в Учреждение осуществляется на основании следующих документов:</w:t>
      </w:r>
    </w:p>
    <w:p w:rsidR="00A27632" w:rsidRPr="002F10DE" w:rsidRDefault="00A27632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письменного заявления родителей (законных представителей) о приёме ребёнка в Учреждение;</w:t>
      </w:r>
    </w:p>
    <w:p w:rsidR="00A27632" w:rsidRPr="002F10DE" w:rsidRDefault="00A27632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заключения о состоянии здоровья ребёнка;</w:t>
      </w:r>
    </w:p>
    <w:p w:rsidR="00A27632" w:rsidRPr="002F10DE" w:rsidRDefault="00A27632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удостоверяющего личность одного из родителей.</w:t>
      </w:r>
    </w:p>
    <w:p w:rsidR="00A27632" w:rsidRPr="002F10DE" w:rsidRDefault="00A27632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работы детского сада пятидневная рабочая неделя, длительность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 Нерабочие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праздничные дни устанавливаются согласно действующему законодательству [1].</w:t>
      </w:r>
    </w:p>
    <w:p w:rsidR="00A27632" w:rsidRPr="002F10DE" w:rsidRDefault="00A27632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групп устанавливается в соответствии с режимом работы Учреждения.</w:t>
      </w:r>
    </w:p>
    <w:p w:rsidR="00A27632" w:rsidRPr="002F10DE" w:rsidRDefault="00A27632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родителей (законных представителей) могут быть организованны группы кратковременного пребывания в Учреждении, режим работы которых может быть иной, чем установленный настоящим Уставом режим работы Учреждения.</w:t>
      </w:r>
    </w:p>
    <w:p w:rsidR="00A27632" w:rsidRPr="002F10DE" w:rsidRDefault="00A27632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посещения ребёнком Учреждения договором между Учреждением и родителями (законными представителями) каждого ребёнка.</w:t>
      </w:r>
    </w:p>
    <w:p w:rsidR="00A27632" w:rsidRDefault="00A27632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воспитанников в Учреждении регулируется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календарным учебным графиком,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учебными планами и расписанием занятий.</w:t>
      </w:r>
    </w:p>
    <w:p w:rsidR="00A16654" w:rsidRPr="002F10DE" w:rsidRDefault="00A16654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Анализ кадрового состава в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 - Николаевский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сад №15</w:t>
      </w:r>
    </w:p>
    <w:p w:rsidR="00A16654" w:rsidRPr="002F10DE" w:rsidRDefault="00A16654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Организационная структура управления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совокупность индивидуальных и коллективных субъектов, между которыми распределены полномочия и ответственность за выполнение управляемых функций. Организационная структура представлена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 рисунке:</w:t>
      </w:r>
    </w:p>
    <w:p w:rsidR="00A16654" w:rsidRPr="002F10DE" w:rsidRDefault="006C6DA7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79" style="position:absolute;left:0;text-align:left;margin-left:161.7pt;margin-top:.65pt;width:166.5pt;height:28.5pt;z-index:251685888" arcsize="10923f">
            <v:textbox style="mso-next-textbox:#_x0000_s1079">
              <w:txbxContent>
                <w:p w:rsidR="00CB3161" w:rsidRPr="00057FBD" w:rsidRDefault="00CB3161" w:rsidP="00454638">
                  <w:pPr>
                    <w:shd w:val="clear" w:color="auto" w:fill="FDE9D9" w:themeFill="accent6" w:themeFillTint="3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детским садом</w:t>
                  </w:r>
                </w:p>
              </w:txbxContent>
            </v:textbox>
          </v:roundrect>
        </w:pict>
      </w:r>
      <w:r w:rsidR="00A16654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6654" w:rsidRDefault="006C6DA7" w:rsidP="00454638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80" style="position:absolute;margin-left:55.95pt;margin-top:16.55pt;width:137.25pt;height:58.5pt;z-index:251686912" arcsize="10923f">
            <v:textbox>
              <w:txbxContent>
                <w:p w:rsidR="00CB3161" w:rsidRPr="00057FBD" w:rsidRDefault="00CB3161" w:rsidP="00454638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– 1 </w:t>
                  </w:r>
                  <w:proofErr w:type="spellStart"/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</w:t>
                  </w:r>
                  <w:proofErr w:type="spellEnd"/>
                </w:p>
                <w:p w:rsidR="00CB3161" w:rsidRDefault="00CB3161" w:rsidP="00454638">
                  <w:pPr>
                    <w:shd w:val="clear" w:color="auto" w:fill="FDE9D9" w:themeFill="accent6" w:themeFillTint="33"/>
                    <w:spacing w:after="0" w:line="240" w:lineRule="auto"/>
                  </w:pPr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Музыкальный руководитель – 0,25</w:t>
                  </w:r>
                  <w:r w:rsidRPr="004A1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</w:t>
                  </w:r>
                  <w:r>
                    <w:t>.</w:t>
                  </w:r>
                </w:p>
                <w:p w:rsidR="00CB3161" w:rsidRDefault="00CB3161" w:rsidP="00A16654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3" type="#_x0000_t32" style="position:absolute;margin-left:233.7pt;margin-top:1.55pt;width:.75pt;height:57.75pt;z-index:251689984" o:connectortype="straight"/>
        </w:pict>
      </w:r>
    </w:p>
    <w:p w:rsidR="00A16654" w:rsidRDefault="006C6DA7" w:rsidP="00454638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82" style="position:absolute;margin-left:270.45pt;margin-top:5.6pt;width:186.75pt;height:137pt;z-index:251688960" arcsize="10923f">
            <v:textbox>
              <w:txbxContent>
                <w:p w:rsidR="00CB3161" w:rsidRPr="00057FBD" w:rsidRDefault="00CB3161" w:rsidP="00454638">
                  <w:pPr>
                    <w:shd w:val="clear" w:color="auto" w:fill="FDE9D9" w:themeFill="accent6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МОП</w:t>
                  </w:r>
                </w:p>
                <w:p w:rsidR="00CB3161" w:rsidRPr="00057FBD" w:rsidRDefault="00CB3161" w:rsidP="00454638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Завхоз – 0.25 ст.</w:t>
                  </w:r>
                </w:p>
                <w:p w:rsidR="00CB3161" w:rsidRPr="00057FBD" w:rsidRDefault="00CB3161" w:rsidP="00454638">
                  <w:pPr>
                    <w:shd w:val="clear" w:color="auto" w:fill="FDE9D9" w:themeFill="accent6" w:themeFillTint="33"/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Уборщик служебных  помещений – 0,5 </w:t>
                  </w:r>
                </w:p>
                <w:p w:rsidR="00CB3161" w:rsidRPr="00057FBD" w:rsidRDefault="00CB3161" w:rsidP="00454638">
                  <w:pPr>
                    <w:shd w:val="clear" w:color="auto" w:fill="FDE9D9" w:themeFill="accent6" w:themeFillTint="33"/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Машинист по стирке белья – 0.25 </w:t>
                  </w:r>
                  <w:proofErr w:type="spellStart"/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</w:t>
                  </w:r>
                  <w:proofErr w:type="spellEnd"/>
                </w:p>
                <w:p w:rsidR="00CB3161" w:rsidRPr="00057FBD" w:rsidRDefault="00CB3161" w:rsidP="00454638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Сторож – 3 </w:t>
                  </w:r>
                  <w:proofErr w:type="spellStart"/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</w:t>
                  </w:r>
                  <w:proofErr w:type="spellEnd"/>
                </w:p>
                <w:p w:rsidR="00CB3161" w:rsidRPr="00057FBD" w:rsidRDefault="00CB3161" w:rsidP="00454638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Дворник – 1 </w:t>
                  </w:r>
                  <w:proofErr w:type="spellStart"/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</w:t>
                  </w:r>
                  <w:proofErr w:type="spellEnd"/>
                </w:p>
                <w:p w:rsidR="00CB3161" w:rsidRPr="004A1E74" w:rsidRDefault="00CB3161" w:rsidP="00057FBD">
                  <w:pPr>
                    <w:shd w:val="clear" w:color="auto" w:fill="FDE9D9" w:themeFill="accent6" w:themeFillTint="33"/>
                    <w:spacing w:after="0" w:line="240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Бухгалтер – 0.5 ст. (внешний совместитель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B3161" w:rsidRDefault="00CB3161" w:rsidP="00A16654">
                  <w:pPr>
                    <w:spacing w:after="0" w:line="240" w:lineRule="auto"/>
                  </w:pPr>
                </w:p>
                <w:p w:rsidR="00CB3161" w:rsidRDefault="00CB3161" w:rsidP="00A16654">
                  <w:pPr>
                    <w:spacing w:after="0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5" type="#_x0000_t32" style="position:absolute;margin-left:193.2pt;margin-top:5.6pt;width:40.5pt;height:.75pt;flip:x y;z-index:251692032" o:connectortype="straight">
            <v:stroke endarrow="block"/>
          </v:shape>
        </w:pict>
      </w:r>
    </w:p>
    <w:p w:rsidR="00A16654" w:rsidRDefault="006C6DA7" w:rsidP="00454638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92" type="#_x0000_t102" style="position:absolute;margin-left:274.95pt;margin-top:19.4pt;width:8.25pt;height:24pt;z-index:251699200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4" type="#_x0000_t32" style="position:absolute;margin-left:234.45pt;margin-top:14.9pt;width:36pt;height:0;z-index:251691008" o:connectortype="straight">
            <v:stroke endarrow="block"/>
          </v:shape>
        </w:pict>
      </w:r>
    </w:p>
    <w:p w:rsidR="00A16654" w:rsidRDefault="006C6DA7" w:rsidP="00454638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7" type="#_x0000_t32" style="position:absolute;margin-left:288.45pt;margin-top:3.95pt;width:0;height:67.35pt;z-index:25169408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8" type="#_x0000_t32" style="position:absolute;margin-left:288.45pt;margin-top:3.95pt;width:17.25pt;height:0;z-index:2516951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6" type="#_x0000_t32" style="position:absolute;margin-left:127.2pt;margin-top:8.45pt;width:0;height:18pt;z-index:251693056" o:connectortype="straight">
            <v:stroke endarrow="block"/>
          </v:shape>
        </w:pict>
      </w:r>
    </w:p>
    <w:p w:rsidR="00A16654" w:rsidRDefault="006C6DA7" w:rsidP="00454638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89" type="#_x0000_t32" style="position:absolute;margin-left:289.2pt;margin-top:4.25pt;width:16.5pt;height:0;z-index:251696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81" style="position:absolute;margin-left:55.95pt;margin-top:5.75pt;width:137.25pt;height:39.75pt;z-index:251687936" arcsize="10923f">
            <v:textbox>
              <w:txbxContent>
                <w:p w:rsidR="00CB3161" w:rsidRPr="00057FBD" w:rsidRDefault="00CB3161" w:rsidP="00454638">
                  <w:pPr>
                    <w:shd w:val="clear" w:color="auto" w:fill="FDE9D9" w:themeFill="accent6" w:themeFillTint="33"/>
                    <w:jc w:val="center"/>
                    <w:rPr>
                      <w:sz w:val="20"/>
                      <w:szCs w:val="20"/>
                    </w:rPr>
                  </w:pPr>
                  <w:r w:rsidRPr="00057FBD">
                    <w:rPr>
                      <w:sz w:val="20"/>
                      <w:szCs w:val="20"/>
                    </w:rPr>
                    <w:t>Младший воспитатель – 1ст</w:t>
                  </w:r>
                </w:p>
              </w:txbxContent>
            </v:textbox>
          </v:roundrect>
        </w:pict>
      </w:r>
    </w:p>
    <w:p w:rsidR="00A16654" w:rsidRDefault="006C6DA7" w:rsidP="00454638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91" type="#_x0000_t32" style="position:absolute;margin-left:289.2pt;margin-top:15.6pt;width:16.5pt;height:0;z-index:2516981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90" type="#_x0000_t32" style="position:absolute;margin-left:289.2pt;margin-top:3.1pt;width:16.5pt;height:0;z-index:251697152" o:connectortype="straight">
            <v:stroke endarrow="block"/>
          </v:shape>
        </w:pict>
      </w:r>
    </w:p>
    <w:p w:rsidR="00A16654" w:rsidRDefault="006C6DA7" w:rsidP="00454638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13" type="#_x0000_t32" style="position:absolute;margin-left:288.45pt;margin-top:4.7pt;width:17.25pt;height:0;z-index:251721728" o:connectortype="straight">
            <v:stroke endarrow="block"/>
          </v:shape>
        </w:pict>
      </w:r>
    </w:p>
    <w:p w:rsidR="00A27632" w:rsidRPr="002F10DE" w:rsidRDefault="00A27632" w:rsidP="00A27632">
      <w:pPr>
        <w:shd w:val="clear" w:color="auto" w:fill="FFFFFF" w:themeFill="background1"/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632" w:rsidRPr="002F10DE" w:rsidRDefault="00A27632" w:rsidP="00A27632">
      <w:pPr>
        <w:shd w:val="clear" w:color="auto" w:fill="FFFFFF" w:themeFill="background1"/>
        <w:spacing w:before="16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9C6" w:rsidRPr="002F10DE" w:rsidRDefault="00F439C6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к работникам детских садов, от которых напрямую зависит воспитательно-образовательная работа с детьми, можно отнести только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специалисты, как: логопед, психолог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культуре. Все обязанности ложатся на плечи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контроль за деятельностью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ДОУ: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содержанием учебно-воспитательного процесса, охраной жизни и здоровья воспитанников, хозяйственно-финансовой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- осуществляет заведующий МДОУ №15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9C6" w:rsidRPr="002F10DE" w:rsidRDefault="00F439C6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к работникам детских садов, от которых напрямую зависит воспитательно-образовательная работа с детьми, можно отнести только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специалисты, как: логопед, психолог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культуре. Все обязанности ложатся на плечи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контроль за деятельностью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ДОУ: содержанием учебно-воспитательного процесса, охраной жизни и здоровья воспитанников, хозяйственно-финансовой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- осуществляет заведующий МДОУ №15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9C6" w:rsidRPr="002F10DE" w:rsidRDefault="00F439C6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численность персонала состоит из 8 человек, среди них:</w:t>
      </w:r>
    </w:p>
    <w:p w:rsidR="00F439C6" w:rsidRPr="002F10DE" w:rsidRDefault="00F439C6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Административный персонал - 1 человек;</w:t>
      </w:r>
    </w:p>
    <w:p w:rsidR="00F439C6" w:rsidRPr="002F10DE" w:rsidRDefault="00F439C6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Воспитатели - </w:t>
      </w:r>
      <w:r w:rsidR="00E7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человек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внутреннему совмещению – музыкальный работник – 0,25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9C6" w:rsidRPr="002F10DE" w:rsidRDefault="00F439C6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Младшие воспитатели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F439C6" w:rsidRPr="002F10DE" w:rsidRDefault="00F439C6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Рабочие и прочие специалисты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</w:t>
      </w:r>
    </w:p>
    <w:p w:rsidR="00F439C6" w:rsidRDefault="00F439C6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структуру персонала:</w:t>
      </w:r>
    </w:p>
    <w:p w:rsidR="00F439C6" w:rsidRDefault="00F439C6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образования</w:t>
      </w:r>
    </w:p>
    <w:p w:rsidR="00F439C6" w:rsidRDefault="00F439C6" w:rsidP="00F439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54"/>
        <w:gridCol w:w="952"/>
        <w:gridCol w:w="933"/>
        <w:gridCol w:w="1038"/>
        <w:gridCol w:w="828"/>
        <w:gridCol w:w="933"/>
        <w:gridCol w:w="3733"/>
      </w:tblGrid>
      <w:tr w:rsidR="00F439C6" w:rsidTr="00F5786E">
        <w:trPr>
          <w:trHeight w:val="278"/>
        </w:trPr>
        <w:tc>
          <w:tcPr>
            <w:tcW w:w="1154" w:type="dxa"/>
            <w:vMerge w:val="restart"/>
          </w:tcPr>
          <w:p w:rsidR="00F439C6" w:rsidRPr="00FB0414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952" w:type="dxa"/>
            <w:vMerge w:val="restart"/>
          </w:tcPr>
          <w:p w:rsidR="00F439C6" w:rsidRPr="00FB0414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(чел)</w:t>
            </w:r>
          </w:p>
        </w:tc>
        <w:tc>
          <w:tcPr>
            <w:tcW w:w="1971" w:type="dxa"/>
            <w:gridSpan w:val="2"/>
          </w:tcPr>
          <w:p w:rsidR="00F439C6" w:rsidRPr="00FB0414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61" w:type="dxa"/>
            <w:gridSpan w:val="2"/>
          </w:tcPr>
          <w:p w:rsidR="00F439C6" w:rsidRPr="00FB0414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733" w:type="dxa"/>
            <w:vMerge w:val="restart"/>
          </w:tcPr>
          <w:p w:rsidR="00F439C6" w:rsidRPr="00FB0414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9C6" w:rsidTr="00F5786E">
        <w:trPr>
          <w:trHeight w:val="425"/>
        </w:trPr>
        <w:tc>
          <w:tcPr>
            <w:tcW w:w="1154" w:type="dxa"/>
            <w:vMerge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439C6" w:rsidRPr="00FB0414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38" w:type="dxa"/>
          </w:tcPr>
          <w:p w:rsidR="00F439C6" w:rsidRPr="00FB0414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B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FB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spellEnd"/>
          </w:p>
        </w:tc>
        <w:tc>
          <w:tcPr>
            <w:tcW w:w="828" w:type="dxa"/>
          </w:tcPr>
          <w:p w:rsidR="00F439C6" w:rsidRPr="00FB0414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</w:t>
            </w:r>
          </w:p>
        </w:tc>
        <w:tc>
          <w:tcPr>
            <w:tcW w:w="933" w:type="dxa"/>
          </w:tcPr>
          <w:p w:rsidR="00F439C6" w:rsidRPr="00FB0414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3733" w:type="dxa"/>
            <w:vMerge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9C6" w:rsidTr="00F5786E">
        <w:tc>
          <w:tcPr>
            <w:tcW w:w="1154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952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8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3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(воспитатель, заведующий)</w:t>
            </w:r>
          </w:p>
        </w:tc>
      </w:tr>
      <w:tr w:rsidR="00F439C6" w:rsidTr="00F5786E">
        <w:tc>
          <w:tcPr>
            <w:tcW w:w="1154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2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8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3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(воспитатель, повар)</w:t>
            </w:r>
          </w:p>
        </w:tc>
      </w:tr>
      <w:tr w:rsidR="00F439C6" w:rsidTr="00F5786E">
        <w:tc>
          <w:tcPr>
            <w:tcW w:w="1154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52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8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3" w:type="dxa"/>
          </w:tcPr>
          <w:p w:rsidR="00F439C6" w:rsidRDefault="00F439C6" w:rsidP="00F439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 заведующи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менеджеров) </w:t>
            </w:r>
          </w:p>
        </w:tc>
      </w:tr>
    </w:tbl>
    <w:p w:rsidR="00F439C6" w:rsidRDefault="00F439C6" w:rsidP="00F439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C6" w:rsidRDefault="00F439C6" w:rsidP="00F439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стажу работы</w:t>
      </w:r>
    </w:p>
    <w:tbl>
      <w:tblPr>
        <w:tblStyle w:val="a4"/>
        <w:tblW w:w="0" w:type="auto"/>
        <w:tblLook w:val="04A0"/>
      </w:tblPr>
      <w:tblGrid>
        <w:gridCol w:w="1607"/>
        <w:gridCol w:w="1607"/>
        <w:gridCol w:w="1607"/>
        <w:gridCol w:w="1608"/>
        <w:gridCol w:w="1605"/>
      </w:tblGrid>
      <w:tr w:rsidR="00F439C6" w:rsidTr="00F5786E">
        <w:tc>
          <w:tcPr>
            <w:tcW w:w="1607" w:type="dxa"/>
          </w:tcPr>
          <w:p w:rsidR="00F439C6" w:rsidRPr="00EB28E6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5 лет</w:t>
            </w:r>
          </w:p>
        </w:tc>
        <w:tc>
          <w:tcPr>
            <w:tcW w:w="1607" w:type="dxa"/>
          </w:tcPr>
          <w:p w:rsidR="00F439C6" w:rsidRPr="00EB28E6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10 лет</w:t>
            </w:r>
          </w:p>
        </w:tc>
        <w:tc>
          <w:tcPr>
            <w:tcW w:w="1607" w:type="dxa"/>
          </w:tcPr>
          <w:p w:rsidR="00F439C6" w:rsidRPr="00EB28E6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10 -15 лет</w:t>
            </w:r>
          </w:p>
        </w:tc>
        <w:tc>
          <w:tcPr>
            <w:tcW w:w="1608" w:type="dxa"/>
          </w:tcPr>
          <w:p w:rsidR="00F439C6" w:rsidRPr="00EB28E6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15- 20 лет</w:t>
            </w:r>
          </w:p>
        </w:tc>
        <w:tc>
          <w:tcPr>
            <w:tcW w:w="1605" w:type="dxa"/>
          </w:tcPr>
          <w:p w:rsidR="00F439C6" w:rsidRPr="00EB28E6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 лет</w:t>
            </w:r>
          </w:p>
        </w:tc>
      </w:tr>
      <w:tr w:rsidR="00F439C6" w:rsidTr="00F5786E">
        <w:tc>
          <w:tcPr>
            <w:tcW w:w="1607" w:type="dxa"/>
          </w:tcPr>
          <w:p w:rsidR="00F439C6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:rsidR="00F439C6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:rsidR="00F439C6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F439C6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05" w:type="dxa"/>
          </w:tcPr>
          <w:p w:rsidR="00F439C6" w:rsidRDefault="00F439C6" w:rsidP="00F439C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(воспитатель, заведующая)</w:t>
            </w:r>
          </w:p>
        </w:tc>
      </w:tr>
    </w:tbl>
    <w:p w:rsidR="00F439C6" w:rsidRDefault="00F439C6" w:rsidP="00777F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5" w:rsidRPr="002F10DE" w:rsidRDefault="00777F35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кадрового состава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показал, что штат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укомплектован 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стабилен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Данные, приведенные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свидетельствуют о том, что педагоги в Учреждении постоянно повышают свой профессиональный уровень,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профессиональную подготовку по ФГОС,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воспитательКунгирова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приняла участие в муниципальном конкурсе «Воспитатель года» и стала дипломантом,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достаточный уровень образованности. Наибольшее количество работников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имеют среднее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офессиональное образования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имеют стаж свыше 20 лет.</w:t>
      </w:r>
    </w:p>
    <w:p w:rsidR="00777F35" w:rsidRPr="002F10DE" w:rsidRDefault="00777F35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воспитательно-образовательного процесса большое значение придаётся охране и укреплению здоровья детей. В основном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посещают дети с 1 и 2 группами здоровья.Медико-педагогический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на занятиях, организация режимных процессов, оздоровительных мероприятий, прогулки, профилактика нарушения зрения и осанки.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данное время приостановлено функционирование медицинского кабинета до получения лицензии на медицинское обслуживание. В основном проблема заключается в оснащении кабинета. Работа по оснащению идет: подготовлены заявки – необходимо финансирование. </w:t>
      </w:r>
    </w:p>
    <w:p w:rsidR="00F439C6" w:rsidRPr="002F10DE" w:rsidRDefault="00F439C6" w:rsidP="00F439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10" w:rsidRDefault="00D60810" w:rsidP="00D608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Анализ управле</w:t>
      </w:r>
      <w:r w:rsidR="00E7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нческой деятельности дошкольной</w:t>
      </w:r>
    </w:p>
    <w:p w:rsidR="00D60810" w:rsidRPr="002F10DE" w:rsidRDefault="00E7199E" w:rsidP="00D608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образовательнойорганизации</w:t>
      </w:r>
    </w:p>
    <w:p w:rsidR="00D60810" w:rsidRPr="002F10DE" w:rsidRDefault="00D60810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r w:rsidR="004D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момент создана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уровневая структура управления коллективом с преобладанием демократического стиля управления и административных методов, которые способствуют стабильному функционированию учреждения. Система управления построена с учётом принципов единоначалия и самоуправления в соответствии с действующим законодательством.</w:t>
      </w:r>
      <w:r w:rsidRPr="002F1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режиме функционирования, т.е. направлено на закрепление и воспроизведение имеющихся результатов. </w:t>
      </w:r>
    </w:p>
    <w:p w:rsidR="00D60810" w:rsidRPr="002F10DE" w:rsidRDefault="00D60810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в ходе мониторинга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свидетельствуют о том, что на сегодняшний день система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следующих компонентов:</w:t>
      </w:r>
    </w:p>
    <w:p w:rsidR="00D60810" w:rsidRPr="002F10DE" w:rsidRDefault="00D60810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реализация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управленческих условий, таких как: организационных, кадровых, научно-методических, материально-технических, финансовых, мотивационных, нормативно-правовых и информационных;</w:t>
      </w:r>
    </w:p>
    <w:p w:rsidR="00D60810" w:rsidRPr="002F10DE" w:rsidRDefault="00D60810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управления, которыми являются: нормативно-правовая, финансово-экономическая, материально-техническая, программно-методическая, образовательная, мотивационная и управленческая деятельности;</w:t>
      </w:r>
    </w:p>
    <w:p w:rsidR="00D60810" w:rsidRPr="002F10DE" w:rsidRDefault="00D60810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 управления через основные управленческие функции.</w:t>
      </w:r>
    </w:p>
    <w:p w:rsidR="00E7199E" w:rsidRDefault="00E7199E" w:rsidP="00D608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99E" w:rsidRDefault="00E7199E" w:rsidP="00D608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99E" w:rsidRDefault="00E7199E" w:rsidP="00D608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99E" w:rsidRDefault="00E7199E" w:rsidP="00D608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810" w:rsidRPr="002F10DE" w:rsidRDefault="006C6DA7" w:rsidP="00D608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roundrect id="_x0000_s1093" style="position:absolute;margin-left:163.95pt;margin-top:9.15pt;width:154.5pt;height:20.25pt;z-index:251701248" arcsize="10923f">
            <v:textbox>
              <w:txbxContent>
                <w:p w:rsidR="00CB3161" w:rsidRPr="00B76801" w:rsidRDefault="00CB3161" w:rsidP="00D60810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8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</w:t>
                  </w:r>
                  <w:r w:rsidRPr="00B768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едующий Учреждения</w:t>
                  </w:r>
                </w:p>
              </w:txbxContent>
            </v:textbox>
          </v:roundrect>
        </w:pict>
      </w:r>
      <w:r w:rsidR="00D60810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 уровень</w:t>
      </w:r>
    </w:p>
    <w:p w:rsidR="00D60810" w:rsidRPr="002F10DE" w:rsidRDefault="006C6DA7" w:rsidP="00D608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74.75pt;margin-top:10.8pt;width:0;height:15pt;z-index:2517063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235.95pt;margin-top:1.8pt;width:.05pt;height:11.25pt;z-index:25170944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margin-left:235.95pt;margin-top:10.8pt;width:.75pt;height:12.75pt;z-index:2517073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margin-left:383.7pt;margin-top:13.05pt;width:0;height:12.75pt;z-index:2517084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margin-left:74.7pt;margin-top:10.8pt;width:309pt;height:2.25pt;z-index:251705344" o:connectortype="straight"/>
        </w:pict>
      </w:r>
    </w:p>
    <w:p w:rsidR="00D60810" w:rsidRDefault="006C6DA7" w:rsidP="00D60810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94" style="position:absolute;margin-left:30.45pt;margin-top:12pt;width:129.75pt;height:36.75pt;z-index:251702272" arcsize="10923f">
            <v:textbox>
              <w:txbxContent>
                <w:p w:rsidR="00CB3161" w:rsidRPr="00B76801" w:rsidRDefault="00CB3161" w:rsidP="00D60810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8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собрание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96" style="position:absolute;margin-left:322.95pt;margin-top:12pt;width:128.25pt;height:36.75pt;z-index:251704320" arcsize="10923f">
            <v:textbox>
              <w:txbxContent>
                <w:p w:rsidR="00CB3161" w:rsidRPr="00B76801" w:rsidRDefault="00CB3161" w:rsidP="00D60810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8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95" style="position:absolute;margin-left:178.95pt;margin-top:12pt;width:126.75pt;height:36.75pt;z-index:251703296" arcsize="10923f">
            <v:textbox>
              <w:txbxContent>
                <w:p w:rsidR="00CB3161" w:rsidRPr="00B76801" w:rsidRDefault="00CB3161" w:rsidP="00D60810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8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D60810" w:rsidRDefault="006C6DA7" w:rsidP="00D60810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02" type="#_x0000_t32" style="position:absolute;margin-left:160.2pt;margin-top:4.8pt;width:18.75pt;height:.05pt;z-index:25171046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03" type="#_x0000_t32" style="position:absolute;margin-left:305.7pt;margin-top:4.8pt;width:17.25pt;height:0;z-index:251711488" o:connectortype="straight">
            <v:stroke startarrow="block" endarrow="block"/>
          </v:shape>
        </w:pict>
      </w:r>
    </w:p>
    <w:p w:rsidR="00D60810" w:rsidRDefault="006C6DA7" w:rsidP="00D60810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10" type="#_x0000_t32" style="position:absolute;margin-left:43.95pt;margin-top:4.35pt;width:0;height:51pt;z-index:2517186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09" type="#_x0000_t32" style="position:absolute;margin-left:142.2pt;margin-top:4.35pt;width:42pt;height:51pt;flip:x y;z-index:25171763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08" type="#_x0000_t32" style="position:absolute;margin-left:298.95pt;margin-top:4.35pt;width:41.25pt;height:51pt;flip:y;z-index:25171660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07" type="#_x0000_t32" style="position:absolute;margin-left:244.2pt;margin-top:4.35pt;width:0;height:51pt;z-index:251715584" o:connectortype="straight">
            <v:stroke startarrow="block" endarrow="block"/>
          </v:shape>
        </w:pict>
      </w:r>
      <w:r w:rsidR="00D60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2 уровень</w:t>
      </w:r>
    </w:p>
    <w:p w:rsidR="00D60810" w:rsidRDefault="00D60810" w:rsidP="00D60810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810" w:rsidRDefault="006C6DA7" w:rsidP="00D60810">
      <w:pPr>
        <w:shd w:val="clear" w:color="auto" w:fill="FFFFFF" w:themeFill="background1"/>
        <w:tabs>
          <w:tab w:val="left" w:pos="1710"/>
        </w:tabs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104" style="position:absolute;margin-left:24.45pt;margin-top:10.95pt;width:123.75pt;height:25.5pt;z-index:251712512" arcsize="10923f">
            <v:textbox>
              <w:txbxContent>
                <w:p w:rsidR="00CB3161" w:rsidRPr="00581EA1" w:rsidRDefault="00CB3161" w:rsidP="00D60810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МОП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105" style="position:absolute;margin-left:178.95pt;margin-top:10.95pt;width:123.75pt;height:25.5pt;z-index:251713536" arcsize="10923f">
            <v:textbox>
              <w:txbxContent>
                <w:p w:rsidR="00CB3161" w:rsidRPr="00581EA1" w:rsidRDefault="00CB3161" w:rsidP="00D60810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1E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106" style="position:absolute;margin-left:331.95pt;margin-top:10.95pt;width:123.75pt;height:25.5pt;z-index:251714560" arcsize="10923f">
            <v:textbox>
              <w:txbxContent>
                <w:p w:rsidR="00CB3161" w:rsidRPr="00581EA1" w:rsidRDefault="00CB3161" w:rsidP="00D60810">
                  <w:pPr>
                    <w:shd w:val="clear" w:color="auto" w:fill="FDE9D9" w:themeFill="accent6" w:themeFillTint="3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1E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Младший воспитатель</w:t>
                  </w:r>
                </w:p>
              </w:txbxContent>
            </v:textbox>
          </v:roundrect>
        </w:pict>
      </w:r>
      <w:r w:rsidR="00D60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57FBD" w:rsidRDefault="006C6DA7" w:rsidP="00D60810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11" type="#_x0000_t32" style="position:absolute;margin-left:302.7pt;margin-top:3.35pt;width:29.25pt;height:0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112" type="#_x0000_t32" style="position:absolute;margin-left:148.2pt;margin-top:.2pt;width:30.75pt;height:0;flip:x;z-index:251720704" o:connectortype="straight">
            <v:stroke endarrow="block"/>
          </v:shape>
        </w:pict>
      </w:r>
    </w:p>
    <w:p w:rsidR="00057FBD" w:rsidRPr="002F10DE" w:rsidRDefault="00057FBD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Управленческая деятельность заведующего малокомплектным дошкольным образовательным учреждением направлена на решение задачи качественного дошкольного образования. С этой целью, он обеспечивает необходимые условия для успешного осуществления воспитательно-образовательного процесса в детском саду в полном соответствии с педагогическими и гигиеническими требованиями; создает в коллективе обстановку деловитости, целенаправленности и слаженности, осуществляет общее руководство.</w:t>
      </w:r>
    </w:p>
    <w:p w:rsidR="00057FBD" w:rsidRPr="002F10DE" w:rsidRDefault="00057FBD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заведующего малокомплектным детским садом вытекает из задач, стоящих перед детским учреждением, и включает следующие разделы: руководство административно-хозяйственной и организационно-педагогической деятельностью; руководство методической и воспитательной работой, а также работой с родителями. Все разделы работы учреждения взаимосвязаны и важны для его нормального функционирования.</w:t>
      </w:r>
    </w:p>
    <w:p w:rsidR="00057FBD" w:rsidRPr="002F10DE" w:rsidRDefault="00057FBD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управления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выстраивается как последовательность основных управленческих действий: анализ, планирование, организация, руководство и контроль.</w:t>
      </w:r>
    </w:p>
    <w:p w:rsidR="00057FBD" w:rsidRPr="002F10DE" w:rsidRDefault="00057FBD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</w:t>
      </w:r>
    </w:p>
    <w:p w:rsidR="00057FBD" w:rsidRPr="002F10DE" w:rsidRDefault="00057FBD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практикуется: материальная и моральная поддержка инициативы работников, регулярное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новых нормативных и иных документов и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консультаций, детальное обсуждение порядка работы, разработка и внедрение правил и инструкций.</w:t>
      </w:r>
    </w:p>
    <w:p w:rsidR="00057FBD" w:rsidRPr="002F10DE" w:rsidRDefault="00057FBD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Управленческая деятельность осуществляется посредством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 при заведующем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(заведующий,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общественного (родительски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комитетУчреждения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коллективного управления (общее собрание трудового коллектива, Педагогический совет).</w:t>
      </w:r>
    </w:p>
    <w:p w:rsidR="00057FBD" w:rsidRPr="002F10DE" w:rsidRDefault="00057FBD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Управленческая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распределение функциональных (должностных) обязанностей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и коллективом.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детским садом осуществляется на основании нормативно-правовых актов, касающихся организации дошкольного образования: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уровня: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№273-ФЗ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кодекса РФ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Гражданского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Семейного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Конвенции о правах ребенка, Закона РФ "Об основных гарантиях прав ребенка", Национальной образовательной инициативы "Наша новая школа"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муниципального уровней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подпрограммы развития образования и детства, решения и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 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решения конференций общественных организаций и др.;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уровня: Устав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Ново-Николаевский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№15,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право ведения образовательной деятельности: рег</w:t>
      </w:r>
      <w:r w:rsidR="004D1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истрационный номер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5446 от 11.10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 г., и других локальные акты, регламентирующие деятельность детского сада 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учреждением состоит из следующих компонентов: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управленческих условий, таких как: организационных, кадровых, научно-методических, материально-технических, финансовых, мотивационных, нормативно-правовых и информационных;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объектов управления, которыми являются: нормативно-правовая, финансово-экономическая, материально-техническая, программно-методическая, образовательная, мотивационная и управленческая деятельности;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механизма управления через основные управленческие функции.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основных направлений и показателей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динамике и в разрезе годов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Функция планирования основывается на комплексно-целевом и системном подходах. Годовые планы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составляются и утверждаются в соответствии с Программой развития и проблемным анализом по итогам учебного года.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условий эффективного управления ДОУ на сегодняшний момент времени,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деятельность, направленную на организацию совместной работы всех его участников по повышению качества образовательного процесса, так и деятельность, направленную на адаптацию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изменяющимся социально-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экономическим условиям. В соответствии с этим в практику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(частично)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 педагогического менеджмента, который включает совокупность принципов, средств, форм и методов управления педагогическим процессом в целях удовлетворения запросов воспитанников и их родителей.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и к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– тематические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работы конкретизируют долгосрочное планирование по выбору оптимальных путей, средств и методов, а также по определению основных видов деятельности, мероприятий, подбору и расстановке конкретных исполнителей, сроков исполнения для получения планируемого результата в целом.</w:t>
      </w:r>
    </w:p>
    <w:p w:rsidR="0078428C" w:rsidRPr="002F10DE" w:rsidRDefault="0078428C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организационной деятельности являются все участники педагогического процесса, сотрудники, дети и их родители. Организация их совместной деятельности, установление взаимоотношений для объединения их усилий в процессе выполнения плана работы детского сада, осуществляется через организационную функцию управления.</w:t>
      </w:r>
    </w:p>
    <w:p w:rsidR="004D1E20" w:rsidRPr="002F10DE" w:rsidRDefault="004D1E20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организационной деятельности являются все участники педагогического процесса, сотрудники, дети и их родители. Организация их совместной деятельности, установление взаимоотношений для объединения их усилий в процессе выполнения плана работы детского сада, осуществляется через организационную функцию управления.</w:t>
      </w:r>
    </w:p>
    <w:p w:rsidR="003C43B6" w:rsidRPr="002F10DE" w:rsidRDefault="003C43B6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Малокомплектное дошкольное образовательное учреждения (особенно в сельской местности) должно осуществлять воспитание детей в тесном содружестве с семьей. Работу с родителями направляет заведующий ДОУ. Он должен знать их социальный состав, профессии, место работы, образование и культурный уровень, состав семьи и условия быта, интерес к вопросам воспитания ребенка. Укрепление связи и контактов с семьей зависит от умения заведующего, а потом уже от педагогов организовать эту работу содержательно, убедительно, доходчиво, используя все известные формы и находя новые.</w:t>
      </w:r>
    </w:p>
    <w:p w:rsidR="003C43B6" w:rsidRPr="002F10DE" w:rsidRDefault="003C43B6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Управленческие функции регулирования и контроля проходят через разные виды, формы и методы контроля по основным направлениям жизнедеятельности учреждения для решения его уставных целей и задач. Регламентация этой деятельности основывается на разработанном и утвержденном локальн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акте "Положение о контрольно – аналитической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утвержденное 11.01.2013 г.</w:t>
      </w:r>
    </w:p>
    <w:p w:rsidR="003C43B6" w:rsidRPr="002F10DE" w:rsidRDefault="003C43B6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итогам проверок принимаются управленческие решения в виде справок,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протоколов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рекомендаций и приказов. Помимо административного контроля, в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самоконтроль, самоанализ и самооценк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деятельности.</w:t>
      </w:r>
    </w:p>
    <w:p w:rsidR="003C43B6" w:rsidRPr="002F10DE" w:rsidRDefault="003C43B6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системы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проблемы в управлении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C43B6" w:rsidRPr="002F10DE" w:rsidRDefault="003C43B6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связанные с контролем за содержанием образовательного процесса, использованием технологий обучения, организацией образовательного процесса; с обновлением и эффективным использованием учебно-материальной базы образовательного процесса;</w:t>
      </w:r>
    </w:p>
    <w:p w:rsidR="003C43B6" w:rsidRPr="002F10DE" w:rsidRDefault="003C43B6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кадрового обеспечения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профессиональной компетентности персонала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разрезе ФГОС, в том числе и ИКТ-компетентность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7FBD" w:rsidRDefault="003C43B6" w:rsidP="00E7199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внедрения нововведений в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применение информационной технологии (слабое оснащение, отсутствие доступа к сети Интернет)</w:t>
      </w:r>
    </w:p>
    <w:p w:rsidR="000C08E9" w:rsidRPr="002F10DE" w:rsidRDefault="000C08E9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08E9" w:rsidRPr="002F10DE" w:rsidRDefault="000C08E9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Ново-Николаевский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едметом, целями и видами деятельности, определенными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муниципального задания, утвержденного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0C08E9" w:rsidRPr="002F10DE" w:rsidRDefault="000C08E9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разновозрастным комплектованием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Управление осуществляется на основании нормативно-правовых документов в сфере дошкольного образования.</w:t>
      </w:r>
    </w:p>
    <w:p w:rsidR="000C08E9" w:rsidRPr="002F10DE" w:rsidRDefault="000C08E9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Управленческая деятельность осуществляется посредством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совещаний при заведующем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общественного (родительский комитет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коллективного управления (общее собрание трудового коллектива</w:t>
      </w:r>
      <w:r w:rsidR="005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совет).</w:t>
      </w:r>
    </w:p>
    <w:p w:rsidR="000C08E9" w:rsidRPr="002F10DE" w:rsidRDefault="000C08E9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разные виды, формы и методы управления, создана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уровневая структура управления коллективом с преобладанием демократического стиля управления и административных методов. Анализ кадрового состава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 выявить уровень образования сотрудников, стаж работы, а также проблемы кадров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отсутствие в штате 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освобожденного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инструктора по физической культуре.</w:t>
      </w:r>
    </w:p>
    <w:p w:rsidR="000C08E9" w:rsidRPr="002F10DE" w:rsidRDefault="000C08E9" w:rsidP="00E7199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Управленческая деятельность заведующего направлена на успешное решение задачи качественного дошкольного образования, что зависит и от четкого распределения обязанностей между всеми сотрудниками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F5786E" w:rsidRDefault="00F5786E" w:rsidP="00F5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AE" w:rsidRDefault="009135AE" w:rsidP="00F5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AE" w:rsidRDefault="009135AE" w:rsidP="00F5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AE" w:rsidRDefault="009135AE" w:rsidP="00F5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AE" w:rsidRDefault="009135AE" w:rsidP="00F5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AE" w:rsidRDefault="009135AE" w:rsidP="00F5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AE" w:rsidRDefault="009135AE" w:rsidP="00F5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AE" w:rsidRDefault="009135AE" w:rsidP="00F5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AE" w:rsidRDefault="009135AE" w:rsidP="00F5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AE" w:rsidRDefault="009135AE" w:rsidP="00F57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86E" w:rsidRPr="00E7199E" w:rsidRDefault="00F5786E" w:rsidP="00F57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719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Глава 3. Проект мероприятий по совершенствованию системы управления малокомплектн</w:t>
      </w:r>
      <w:r w:rsidR="00E719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ой</w:t>
      </w:r>
      <w:r w:rsidR="00FA1D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дошкольной образовательнойорганизацией</w:t>
      </w:r>
    </w:p>
    <w:p w:rsidR="00F5786E" w:rsidRPr="002F10DE" w:rsidRDefault="00F5786E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теоретической части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итоговой аттестационной работы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выявлено, что управленческая деятельность в малокомплектном дошкольном образовательном учреждении как целенаправленная деятельность, представляющая собой совокупность непрерывных взаимосвязанных видов деятельности (действий и операций) руководителя и обеспечивающая согласованность совместного труда сотрудников в решении задач воспитания детей, осложняется целым рядом факторов:</w:t>
      </w:r>
    </w:p>
    <w:p w:rsidR="00F5786E" w:rsidRPr="00F5786E" w:rsidRDefault="00F5786E" w:rsidP="00FA1D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5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количеством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25 </w:t>
      </w:r>
      <w:r w:rsidRPr="00F5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F5786E" w:rsidRPr="00F5786E" w:rsidRDefault="00F5786E" w:rsidP="00FA1D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организации и планировании педагогического процесса из-за разновозрастных особенностей воспитанников;</w:t>
      </w:r>
    </w:p>
    <w:p w:rsidR="00F5786E" w:rsidRDefault="00F5786E" w:rsidP="00FA1D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штатных единиц;</w:t>
      </w:r>
    </w:p>
    <w:p w:rsidR="00F5786E" w:rsidRDefault="00F5786E" w:rsidP="00FA1DF4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специальных программ и методической литературы для малокомплектных детских садов;</w:t>
      </w:r>
    </w:p>
    <w:p w:rsidR="00F5786E" w:rsidRPr="00327BB7" w:rsidRDefault="00F5786E" w:rsidP="00FA1D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в организации инновационной деятельности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3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786E" w:rsidRDefault="00F5786E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развитость социальной инфраструктуры;</w:t>
      </w:r>
    </w:p>
    <w:p w:rsidR="00F5786E" w:rsidRPr="00327BB7" w:rsidRDefault="00F5786E" w:rsidP="00FA1DF4">
      <w:pPr>
        <w:pStyle w:val="a3"/>
        <w:numPr>
          <w:ilvl w:val="0"/>
          <w:numId w:val="15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отдаленность 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3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города и др.</w:t>
      </w:r>
    </w:p>
    <w:p w:rsidR="00F5786E" w:rsidRDefault="00F5786E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86E" w:rsidRPr="002F10DE" w:rsidRDefault="00F5786E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системы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 выявить проблемы его организации, учесть их при разработке и описании проекта мероприятий по совершенствованию системы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786E" w:rsidRPr="002F10DE" w:rsidRDefault="00F5786E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составляющей управленческого цикла является использование разнообразных форм и методов, обеспечивающих оптимальное функционирование и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перевод его на новый, качественно более высокий уровень фактического достижения целей.</w:t>
      </w:r>
    </w:p>
    <w:p w:rsidR="00F5786E" w:rsidRPr="002F10DE" w:rsidRDefault="00F5786E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понимаю, что к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аждое ДОУ учитывает свои возможности, свои условия. Те методы и формы, которые приемлемы для детского образовательного учреждения большого города, не приемлемы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.Поэтому мы считаем, что прежде чем строить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надо, прежде всего, сделать анализ конкретных условий, которые способствуют или мешают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этого надо проанализировать не только общие показатели (охват детей услугами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материально-технические, кадровые условия). Предметом анализа должна выступать и общая социокультурная ситуация: состав семьи, их платежеспособность и образовательные потребности, образ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жизни; а также формы и методы управления, направленные на эффективность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Совершенствование форм и методов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стать приоритетным направлением любой программы развития образования.</w:t>
      </w:r>
    </w:p>
    <w:p w:rsidR="00F5786E" w:rsidRPr="002F10DE" w:rsidRDefault="00F5786E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Одним из мероприятий по совершенствованию системы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разработка организационно-управленческого плана,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будет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для работы по совершенствованию процесса управления воспитательно-образовательной деятельностью дошкольного образовательного учреждения. Компоненты плана: цели, принципы, функции, формы и методы управления - рассмотрены через содержание деятельности администрации и педагого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(см. табл. 1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 учетом новых требований современного общества, изменений в системе образования план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совершенствоваться, дополняться.</w:t>
      </w:r>
    </w:p>
    <w:p w:rsidR="00F5786E" w:rsidRPr="001F5091" w:rsidRDefault="00F5786E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1. </w:t>
      </w:r>
      <w:r w:rsidRPr="001F5091">
        <w:rPr>
          <w:rFonts w:ascii="Times New Roman" w:hAnsi="Times New Roman"/>
          <w:sz w:val="24"/>
          <w:szCs w:val="24"/>
        </w:rPr>
        <w:t>Организационный план управления воспитательно-образовательным процессом</w:t>
      </w:r>
      <w:r w:rsidRPr="001F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"/>
        <w:gridCol w:w="2119"/>
        <w:gridCol w:w="18"/>
        <w:gridCol w:w="3523"/>
        <w:gridCol w:w="6"/>
        <w:gridCol w:w="3678"/>
        <w:gridCol w:w="10"/>
      </w:tblGrid>
      <w:tr w:rsidR="00F5786E" w:rsidTr="00F5786E">
        <w:trPr>
          <w:gridBefore w:val="1"/>
          <w:wBefore w:w="6" w:type="dxa"/>
          <w:trHeight w:val="283"/>
          <w:jc w:val="center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модели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framePr w:wrap="notBeside" w:vAnchor="text" w:hAnchor="text" w:xAlign="center" w:y="1"/>
              <w:widowControl w:val="0"/>
              <w:tabs>
                <w:tab w:val="left" w:pos="1725"/>
                <w:tab w:val="center" w:pos="3813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деятельности</w:t>
            </w:r>
          </w:p>
        </w:tc>
      </w:tr>
      <w:tr w:rsidR="00F5786E" w:rsidTr="00F5786E">
        <w:trPr>
          <w:gridBefore w:val="1"/>
          <w:wBefore w:w="6" w:type="dxa"/>
          <w:trHeight w:val="283"/>
          <w:jc w:val="center"/>
        </w:trPr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F5786E" w:rsidRDefault="00F5786E" w:rsidP="00F5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Педагогов</w:t>
            </w:r>
          </w:p>
        </w:tc>
      </w:tr>
      <w:tr w:rsidR="00F5786E" w:rsidTr="00F5786E">
        <w:trPr>
          <w:gridBefore w:val="1"/>
          <w:wBefore w:w="6" w:type="dxa"/>
          <w:trHeight w:val="283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Цели:</w:t>
            </w:r>
          </w:p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-социальные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анализ и прогноз изменений социума, образовательных потребностей, социального заказа на образование.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Помочь ребёнку в развитии в соответствии с 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природосообразными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способностями и возможностями.</w:t>
            </w:r>
          </w:p>
        </w:tc>
      </w:tr>
      <w:tr w:rsidR="00F5786E" w:rsidTr="00F5786E">
        <w:trPr>
          <w:gridBefore w:val="1"/>
          <w:wBefore w:w="6" w:type="dxa"/>
          <w:trHeight w:val="283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дидактические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 необходимые условия для эффективного развития воспитательно-образовательного процесса.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развивающей среды.</w:t>
            </w:r>
          </w:p>
        </w:tc>
      </w:tr>
      <w:tr w:rsidR="00F5786E" w:rsidTr="00F5786E">
        <w:trPr>
          <w:gridBefore w:val="1"/>
          <w:wBefore w:w="6" w:type="dxa"/>
          <w:trHeight w:val="283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воспитательные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убеждения в необходимости самообразования и самовоспитания, создавать условия для формирования потребности к участию в управлении воспитательно-образовательным процессом ДОУ.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Вызывать интерес к поисковой деятельности: развитие любозна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тельности, стремление познать новое.</w:t>
            </w:r>
          </w:p>
        </w:tc>
      </w:tr>
      <w:tr w:rsidR="00F5786E" w:rsidTr="00F5786E">
        <w:trPr>
          <w:gridBefore w:val="1"/>
          <w:wBefore w:w="6" w:type="dxa"/>
          <w:trHeight w:val="283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культурологические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 условия для ознакомления с историческим аспектом управления различными дошкольными образовательными учреждениями в России и за рубежом.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Дать полное представление об окружающем мире и социуме в их естественном развитии, разъяснять непреложные законы и духовно-нравственные ценности нашего мира, показать место в нём человека как индивидуума и человеческого сообщества в целом, способствовать формированию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знаний, умений и навыков, необходимых в практике жизни.</w:t>
            </w:r>
          </w:p>
        </w:tc>
      </w:tr>
      <w:tr w:rsidR="00F5786E" w:rsidTr="00F5786E">
        <w:trPr>
          <w:gridBefore w:val="1"/>
          <w:wBefore w:w="6" w:type="dxa"/>
          <w:trHeight w:val="283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Формы:</w:t>
            </w:r>
          </w:p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организация вос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питательно-образовательного процесса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и распространение интересного опыта педагогов.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Занятия, поисковые исследования, дидактические и ролевые игры, конкурсы, развлечения.</w:t>
            </w:r>
          </w:p>
        </w:tc>
      </w:tr>
      <w:tr w:rsidR="00F5786E" w:rsidTr="00F5786E">
        <w:trPr>
          <w:gridBefore w:val="1"/>
          <w:wBefore w:w="6" w:type="dxa"/>
          <w:trHeight w:val="283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организация научно-исследова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тельского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цесса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Научно-практические конференции, проблемные семинары, педагогические чтения, методические советы.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Опытно-поисковая деятельность, основанная на педагогической концепции детского сада народной культуры.</w:t>
            </w:r>
          </w:p>
        </w:tc>
      </w:tr>
      <w:tr w:rsidR="00F5786E" w:rsidTr="00F5786E">
        <w:trPr>
          <w:gridBefore w:val="1"/>
          <w:wBefore w:w="6" w:type="dxa"/>
          <w:trHeight w:val="283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Функции:</w:t>
            </w:r>
          </w:p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обучающие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 условия для повыше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педагогического мастерства.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программы, технологии по которым осуществляет деятельность ДОУ.</w:t>
            </w:r>
          </w:p>
        </w:tc>
      </w:tr>
      <w:tr w:rsidR="00F5786E" w:rsidTr="00F5786E">
        <w:trPr>
          <w:gridBefore w:val="1"/>
          <w:wBefore w:w="6" w:type="dxa"/>
          <w:trHeight w:val="283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развивающие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Знакомить с опытом работы по управлению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воспитательно-обра-зовательным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процессом в различ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дошкольных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учреждениях.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детей к дальнейшему развитию, образованию в школе.</w:t>
            </w:r>
          </w:p>
          <w:p w:rsidR="00F5786E" w:rsidRDefault="00F5786E" w:rsidP="00F5786E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86E" w:rsidTr="00F5786E">
        <w:trPr>
          <w:gridAfter w:val="1"/>
          <w:wAfter w:w="10" w:type="dxa"/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воспитывающие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Стимулировать позитивные и творческие проявления в управ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лении воспитательно-образова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тельным процессом ДОУ.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уважительное от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ношение к окружающему миру. Воспитательно-образовательный процесс строится на основе педа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гогики естественного развития, исследовательского метода и имеет практико-ориентированный характер.</w:t>
            </w:r>
          </w:p>
        </w:tc>
      </w:tr>
      <w:tr w:rsidR="00F5786E" w:rsidTr="00F5786E">
        <w:trPr>
          <w:gridAfter w:val="1"/>
          <w:wAfter w:w="10" w:type="dxa"/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коммуникативные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 условия для гласности, открытости управления воспитательно-образовательным процес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сом ДОУ.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Обучать открытости, диалогу, общению, самовыражению.</w:t>
            </w:r>
          </w:p>
        </w:tc>
      </w:tr>
      <w:tr w:rsidR="00F5786E" w:rsidTr="00F5786E">
        <w:trPr>
          <w:gridAfter w:val="1"/>
          <w:wAfter w:w="10" w:type="dxa"/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социокультурные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развития управленческой культуры, сплочённости, согласованности,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скоординированности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действий при управлении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воспитательно-обра-зовательным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процессом ДОУ.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Рассматривать вопросы об отно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шении зависимости друг от друга.</w:t>
            </w:r>
          </w:p>
        </w:tc>
      </w:tr>
      <w:tr w:rsidR="00F5786E" w:rsidTr="00F5786E">
        <w:trPr>
          <w:gridAfter w:val="1"/>
          <w:wAfter w:w="10" w:type="dxa"/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Демократизация,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гуманизация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сочетание единоначалия и коллегиальности; гласность, ориента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ция на духовное развитие каждого члена коллектива; единство требований и уважение к личности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осуществлении управления воспитательно-образовательным процессом ДОУ.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Единство личности и коллектива, индивидуализация, дифференциация, интеграция воспитательно-образовательного процесса. Принцип народной педагогики: принцип естественности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природосообразности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принцип рациональности и целесообразности; принцип традиционности и общинности; принцип целостного подхода к познанию мира; прин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цип опоры на исследовательский метод; принцип опоры на цен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ность национального самосозна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и на интернационализм как идейную основу конструирования отношений; принцип опоры на индивидуальную ценность и от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ветственность каждого участника воспитательно-образовательного процесса.</w:t>
            </w:r>
          </w:p>
        </w:tc>
      </w:tr>
    </w:tbl>
    <w:p w:rsidR="00F5786E" w:rsidRPr="002F10DE" w:rsidRDefault="00F5786E" w:rsidP="00F5786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86E" w:rsidRPr="002F10DE" w:rsidRDefault="00F5786E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достижения поставленных целей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реализации комплекса мер, направленных на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повышение качества образования, необходимо выявить характер изменений структуры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786E" w:rsidRPr="002F10DE" w:rsidRDefault="00F5786E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2"/>
        <w:gridCol w:w="2194"/>
        <w:gridCol w:w="2693"/>
        <w:gridCol w:w="1985"/>
      </w:tblGrid>
      <w:tr w:rsidR="00F5786E" w:rsidRPr="00C25CB3" w:rsidTr="00F5786E">
        <w:trPr>
          <w:trHeight w:val="233"/>
        </w:trPr>
        <w:tc>
          <w:tcPr>
            <w:tcW w:w="2592" w:type="dxa"/>
            <w:vAlign w:val="center"/>
            <w:hideMark/>
          </w:tcPr>
          <w:p w:rsidR="00F5786E" w:rsidRPr="00770F7C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F7C">
              <w:rPr>
                <w:rFonts w:ascii="Times New Roman" w:hAnsi="Times New Roman"/>
                <w:sz w:val="20"/>
                <w:szCs w:val="20"/>
              </w:rPr>
              <w:t>Изменения в целях и задачах</w:t>
            </w:r>
          </w:p>
        </w:tc>
        <w:tc>
          <w:tcPr>
            <w:tcW w:w="2194" w:type="dxa"/>
            <w:vAlign w:val="center"/>
            <w:hideMark/>
          </w:tcPr>
          <w:p w:rsidR="00F5786E" w:rsidRPr="00770F7C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F7C">
              <w:rPr>
                <w:rFonts w:ascii="Times New Roman" w:hAnsi="Times New Roman"/>
                <w:sz w:val="20"/>
                <w:szCs w:val="20"/>
              </w:rPr>
              <w:t>Изменения в структуре</w:t>
            </w:r>
          </w:p>
        </w:tc>
        <w:tc>
          <w:tcPr>
            <w:tcW w:w="2693" w:type="dxa"/>
            <w:vAlign w:val="center"/>
            <w:hideMark/>
          </w:tcPr>
          <w:p w:rsidR="00F5786E" w:rsidRPr="00770F7C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F7C">
              <w:rPr>
                <w:rFonts w:ascii="Times New Roman" w:hAnsi="Times New Roman"/>
                <w:sz w:val="20"/>
                <w:szCs w:val="20"/>
              </w:rPr>
              <w:t>Изменения в содержании работы</w:t>
            </w:r>
          </w:p>
        </w:tc>
        <w:tc>
          <w:tcPr>
            <w:tcW w:w="1985" w:type="dxa"/>
            <w:vAlign w:val="center"/>
            <w:hideMark/>
          </w:tcPr>
          <w:p w:rsidR="00F5786E" w:rsidRPr="00770F7C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F7C">
              <w:rPr>
                <w:rFonts w:ascii="Times New Roman" w:hAnsi="Times New Roman"/>
                <w:sz w:val="20"/>
                <w:szCs w:val="20"/>
              </w:rPr>
              <w:t>Изменения в управлении</w:t>
            </w:r>
          </w:p>
        </w:tc>
      </w:tr>
      <w:tr w:rsidR="00F5786E" w:rsidRPr="00C25CB3" w:rsidTr="00F5786E">
        <w:trPr>
          <w:trHeight w:val="233"/>
        </w:trPr>
        <w:tc>
          <w:tcPr>
            <w:tcW w:w="2592" w:type="dxa"/>
            <w:hideMark/>
          </w:tcPr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CB3">
              <w:rPr>
                <w:rFonts w:ascii="Times New Roman" w:hAnsi="Times New Roman"/>
                <w:sz w:val="20"/>
                <w:szCs w:val="20"/>
              </w:rPr>
              <w:t>1. Удовлетворение соц. заказа</w:t>
            </w:r>
          </w:p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Ранняя диагностика и динамическое наблюдение отклонений в психофизическом развитии детей.</w:t>
            </w:r>
          </w:p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CB3">
              <w:rPr>
                <w:rFonts w:ascii="Times New Roman" w:hAnsi="Times New Roman"/>
                <w:sz w:val="20"/>
                <w:szCs w:val="20"/>
              </w:rPr>
              <w:t>3. Удовлетворенность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одителей и детей </w:t>
            </w:r>
            <w:r w:rsidRPr="00C25CB3">
              <w:rPr>
                <w:rFonts w:ascii="Times New Roman" w:hAnsi="Times New Roman"/>
                <w:sz w:val="20"/>
                <w:szCs w:val="20"/>
              </w:rPr>
              <w:t>нашим учреждением</w:t>
            </w:r>
          </w:p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CB3">
              <w:rPr>
                <w:rFonts w:ascii="Times New Roman" w:hAnsi="Times New Roman"/>
                <w:sz w:val="20"/>
                <w:szCs w:val="20"/>
              </w:rPr>
              <w:t>4. Подготовк</w:t>
            </w:r>
            <w:r>
              <w:rPr>
                <w:rFonts w:ascii="Times New Roman" w:hAnsi="Times New Roman"/>
                <w:sz w:val="20"/>
                <w:szCs w:val="20"/>
              </w:rPr>
              <w:t>а детей к жизни и к благоприят</w:t>
            </w:r>
            <w:r w:rsidRPr="00C25CB3">
              <w:rPr>
                <w:rFonts w:ascii="Times New Roman" w:hAnsi="Times New Roman"/>
                <w:sz w:val="20"/>
                <w:szCs w:val="20"/>
              </w:rPr>
              <w:t>ной адаптации к школе</w:t>
            </w:r>
          </w:p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Аккредитация ДОУ как  дет</w:t>
            </w:r>
            <w:r w:rsidRPr="00C25CB3">
              <w:rPr>
                <w:rFonts w:ascii="Times New Roman" w:hAnsi="Times New Roman"/>
                <w:sz w:val="20"/>
                <w:szCs w:val="20"/>
              </w:rPr>
              <w:t>ского сада с приоритетным направ</w:t>
            </w:r>
            <w:r w:rsidRPr="00C25CB3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лением по физиче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скому развитию</w:t>
            </w:r>
          </w:p>
        </w:tc>
        <w:tc>
          <w:tcPr>
            <w:tcW w:w="2194" w:type="dxa"/>
            <w:hideMark/>
          </w:tcPr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CB3">
              <w:rPr>
                <w:rFonts w:ascii="Times New Roman" w:hAnsi="Times New Roman"/>
                <w:sz w:val="20"/>
                <w:szCs w:val="20"/>
              </w:rPr>
              <w:t>1. Организовать дополнительные оздоровительные услуги: массаж,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физиотерапия, кислородные кок</w:t>
            </w:r>
            <w:r w:rsidRPr="00C25CB3">
              <w:rPr>
                <w:rFonts w:ascii="Times New Roman" w:hAnsi="Times New Roman"/>
                <w:sz w:val="20"/>
                <w:szCs w:val="20"/>
              </w:rPr>
              <w:t>тейли.</w:t>
            </w:r>
          </w:p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CB3">
              <w:rPr>
                <w:rFonts w:ascii="Times New Roman" w:hAnsi="Times New Roman"/>
                <w:sz w:val="20"/>
                <w:szCs w:val="20"/>
              </w:rPr>
              <w:t>2. Открыть кружки</w:t>
            </w:r>
          </w:p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CB3">
              <w:rPr>
                <w:rFonts w:ascii="Times New Roman" w:hAnsi="Times New Roman"/>
                <w:sz w:val="20"/>
                <w:szCs w:val="20"/>
              </w:rPr>
              <w:t>3. Открыть консуль</w:t>
            </w:r>
            <w:r w:rsidRPr="00C25CB3">
              <w:rPr>
                <w:rFonts w:ascii="Times New Roman" w:hAnsi="Times New Roman"/>
                <w:sz w:val="20"/>
                <w:szCs w:val="20"/>
              </w:rPr>
              <w:softHyphen/>
              <w:t>тативный пункт для детей, не посещающих ДОУ</w:t>
            </w:r>
          </w:p>
        </w:tc>
        <w:tc>
          <w:tcPr>
            <w:tcW w:w="2693" w:type="dxa"/>
            <w:hideMark/>
          </w:tcPr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CB3">
              <w:rPr>
                <w:rFonts w:ascii="Times New Roman" w:hAnsi="Times New Roman"/>
                <w:sz w:val="20"/>
                <w:szCs w:val="20"/>
              </w:rPr>
              <w:t>Освоение педагогами на высоком уровне тех</w:t>
            </w:r>
            <w:r w:rsidRPr="00C25CB3">
              <w:rPr>
                <w:rFonts w:ascii="Times New Roman" w:hAnsi="Times New Roman"/>
                <w:sz w:val="20"/>
                <w:szCs w:val="20"/>
              </w:rPr>
              <w:softHyphen/>
              <w:t>нологиями реализуемой компл</w:t>
            </w:r>
            <w:r>
              <w:rPr>
                <w:rFonts w:ascii="Times New Roman" w:hAnsi="Times New Roman"/>
                <w:sz w:val="20"/>
                <w:szCs w:val="20"/>
              </w:rPr>
              <w:t>ексной и парциальных программ;</w:t>
            </w:r>
          </w:p>
          <w:p w:rsidR="00F5786E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C25CB3">
              <w:rPr>
                <w:rFonts w:ascii="Times New Roman" w:hAnsi="Times New Roman"/>
                <w:sz w:val="20"/>
                <w:szCs w:val="20"/>
              </w:rPr>
              <w:t xml:space="preserve"> интегра</w:t>
            </w:r>
            <w:r w:rsidRPr="00C25CB3">
              <w:rPr>
                <w:rFonts w:ascii="Times New Roman" w:hAnsi="Times New Roman"/>
                <w:sz w:val="20"/>
                <w:szCs w:val="20"/>
              </w:rPr>
              <w:softHyphen/>
              <w:t>тивный подход к органи</w:t>
            </w:r>
            <w:r w:rsidRPr="00C25CB3">
              <w:rPr>
                <w:rFonts w:ascii="Times New Roman" w:hAnsi="Times New Roman"/>
                <w:sz w:val="20"/>
                <w:szCs w:val="20"/>
              </w:rPr>
              <w:softHyphen/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ции воспитательно-образовательного про</w:t>
            </w:r>
            <w:r w:rsidRPr="00C25CB3">
              <w:rPr>
                <w:rFonts w:ascii="Times New Roman" w:hAnsi="Times New Roman"/>
                <w:sz w:val="20"/>
                <w:szCs w:val="20"/>
              </w:rPr>
              <w:t>цесса;</w:t>
            </w:r>
          </w:p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CB3">
              <w:rPr>
                <w:rFonts w:ascii="Times New Roman" w:hAnsi="Times New Roman"/>
                <w:sz w:val="20"/>
                <w:szCs w:val="20"/>
              </w:rPr>
              <w:t>Реализов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</w:t>
            </w:r>
            <w:r w:rsidRPr="00C25CB3">
              <w:rPr>
                <w:rFonts w:ascii="Times New Roman" w:hAnsi="Times New Roman"/>
                <w:sz w:val="20"/>
                <w:szCs w:val="20"/>
              </w:rPr>
              <w:t>грамму ДОУ;</w:t>
            </w:r>
          </w:p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CB3">
              <w:rPr>
                <w:rFonts w:ascii="Times New Roman" w:hAnsi="Times New Roman"/>
                <w:sz w:val="20"/>
                <w:szCs w:val="20"/>
              </w:rPr>
              <w:t>Освоить т</w:t>
            </w:r>
            <w:r>
              <w:rPr>
                <w:rFonts w:ascii="Times New Roman" w:hAnsi="Times New Roman"/>
                <w:sz w:val="20"/>
                <w:szCs w:val="20"/>
              </w:rPr>
              <w:t>ехнологию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ведения корригиру</w:t>
            </w:r>
            <w:r w:rsidRPr="00C25CB3">
              <w:rPr>
                <w:rFonts w:ascii="Times New Roman" w:hAnsi="Times New Roman"/>
                <w:sz w:val="20"/>
                <w:szCs w:val="20"/>
              </w:rPr>
              <w:t>ющей гимнастики для коррекции нарушений опорно-дви</w:t>
            </w:r>
            <w:r w:rsidRPr="00C25CB3">
              <w:rPr>
                <w:rFonts w:ascii="Times New Roman" w:hAnsi="Times New Roman"/>
                <w:sz w:val="20"/>
                <w:szCs w:val="20"/>
              </w:rPr>
              <w:softHyphen/>
              <w:t>гательного аппарата;</w:t>
            </w:r>
          </w:p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CB3">
              <w:rPr>
                <w:rFonts w:ascii="Times New Roman" w:hAnsi="Times New Roman"/>
                <w:sz w:val="20"/>
                <w:szCs w:val="20"/>
              </w:rPr>
              <w:t>Изучить и разработать с</w:t>
            </w:r>
            <w:r>
              <w:rPr>
                <w:rFonts w:ascii="Times New Roman" w:hAnsi="Times New Roman"/>
                <w:sz w:val="20"/>
                <w:szCs w:val="20"/>
              </w:rPr>
              <w:t>истему</w:t>
            </w:r>
            <w:r w:rsidRPr="00C25CB3">
              <w:rPr>
                <w:rFonts w:ascii="Times New Roman" w:hAnsi="Times New Roman"/>
                <w:sz w:val="20"/>
                <w:szCs w:val="20"/>
              </w:rPr>
              <w:t xml:space="preserve"> работы кон</w:t>
            </w:r>
            <w:r w:rsidRPr="00C25CB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25CB3">
              <w:rPr>
                <w:rFonts w:ascii="Times New Roman" w:hAnsi="Times New Roman"/>
                <w:sz w:val="20"/>
                <w:szCs w:val="20"/>
              </w:rPr>
              <w:lastRenderedPageBreak/>
              <w:t>сультативного пункта.</w:t>
            </w:r>
          </w:p>
        </w:tc>
        <w:tc>
          <w:tcPr>
            <w:tcW w:w="1985" w:type="dxa"/>
            <w:hideMark/>
          </w:tcPr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Создать родительский комитет ДОУ.</w:t>
            </w:r>
          </w:p>
          <w:p w:rsidR="00F5786E" w:rsidRPr="00C25CB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CB3">
              <w:rPr>
                <w:rFonts w:ascii="Times New Roman" w:hAnsi="Times New Roman"/>
                <w:sz w:val="20"/>
                <w:szCs w:val="20"/>
              </w:rPr>
              <w:t>Улучшить твор</w:t>
            </w:r>
            <w:r w:rsidRPr="00C25CB3">
              <w:rPr>
                <w:rFonts w:ascii="Times New Roman" w:hAnsi="Times New Roman"/>
                <w:sz w:val="20"/>
                <w:szCs w:val="20"/>
              </w:rPr>
              <w:softHyphen/>
              <w:t>ческую актив</w:t>
            </w:r>
            <w:r>
              <w:rPr>
                <w:rFonts w:ascii="Times New Roman" w:hAnsi="Times New Roman"/>
                <w:sz w:val="20"/>
                <w:szCs w:val="20"/>
              </w:rPr>
              <w:t>ность педагогов и родителей пу</w:t>
            </w:r>
            <w:r w:rsidRPr="00C25CB3">
              <w:rPr>
                <w:rFonts w:ascii="Times New Roman" w:hAnsi="Times New Roman"/>
                <w:sz w:val="20"/>
                <w:szCs w:val="20"/>
              </w:rPr>
              <w:t>тем создания творчески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групп по разработке и внедрению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</w:t>
            </w:r>
            <w:r w:rsidRPr="00C25CB3">
              <w:rPr>
                <w:rFonts w:ascii="Times New Roman" w:hAnsi="Times New Roman"/>
                <w:sz w:val="20"/>
                <w:szCs w:val="20"/>
              </w:rPr>
              <w:t>граммы ДОУ</w:t>
            </w:r>
          </w:p>
        </w:tc>
      </w:tr>
    </w:tbl>
    <w:p w:rsidR="00FA1DF4" w:rsidRDefault="00FA1DF4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86E" w:rsidRPr="002F10DE" w:rsidRDefault="00F5786E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Следующее мероприятие по совершенствованию системы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разработка плана мероприятий по совершенствованию системы управления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ассмотрим основные направления и задачи по совершенствованию системы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совершенствованию системы управления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786E" w:rsidRDefault="00F5786E" w:rsidP="00FA1DF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091">
        <w:rPr>
          <w:rFonts w:ascii="Times New Roman" w:hAnsi="Times New Roman"/>
          <w:sz w:val="24"/>
          <w:szCs w:val="24"/>
        </w:rPr>
        <w:t>Таблица 2. Направления и задачи по совершенствованию системы управления  Учреждения</w:t>
      </w:r>
    </w:p>
    <w:p w:rsidR="00DF66D7" w:rsidRPr="001F5091" w:rsidRDefault="00DF66D7" w:rsidP="00FA1DF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3"/>
        <w:gridCol w:w="4906"/>
      </w:tblGrid>
      <w:tr w:rsidR="00F5786E" w:rsidRPr="006C2D0D" w:rsidTr="00F5786E">
        <w:trPr>
          <w:trHeight w:val="708"/>
        </w:trPr>
        <w:tc>
          <w:tcPr>
            <w:tcW w:w="4443" w:type="dxa"/>
            <w:vAlign w:val="center"/>
            <w:hideMark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</w:t>
            </w:r>
            <w:r w:rsidRPr="006C2D0D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4906" w:type="dxa"/>
            <w:vAlign w:val="center"/>
            <w:hideMark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</w:tr>
      <w:tr w:rsidR="00F5786E" w:rsidRPr="006C2D0D" w:rsidTr="00F5786E">
        <w:trPr>
          <w:trHeight w:val="320"/>
        </w:trPr>
        <w:tc>
          <w:tcPr>
            <w:tcW w:w="4443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Создание механизма эффектив</w:t>
            </w: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ного управ</w:t>
            </w: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ления программой</w:t>
            </w:r>
          </w:p>
        </w:tc>
        <w:tc>
          <w:tcPr>
            <w:tcW w:w="4906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1.Создание банка диагностического ма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териала</w:t>
            </w:r>
          </w:p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2.Координация деятельности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трудников детского сада по ре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ализации программы</w:t>
            </w:r>
          </w:p>
        </w:tc>
      </w:tr>
      <w:tr w:rsidR="00F5786E" w:rsidRPr="006C2D0D" w:rsidTr="00F5786E">
        <w:trPr>
          <w:trHeight w:val="320"/>
        </w:trPr>
        <w:tc>
          <w:tcPr>
            <w:tcW w:w="4443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Информи</w:t>
            </w: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рование </w:t>
            </w:r>
            <w:proofErr w:type="spellStart"/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участниковвосп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итательно-образовательного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про</w:t>
            </w: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цесса, ко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рректировка содержания воспитательно-образовательного процесса в соответствии с про</w:t>
            </w: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граммой </w:t>
            </w:r>
          </w:p>
        </w:tc>
        <w:tc>
          <w:tcPr>
            <w:tcW w:w="4906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1. Проведение педагогических советов</w:t>
            </w:r>
          </w:p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Изучение программы с помо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щью активных форм работы</w:t>
            </w:r>
          </w:p>
        </w:tc>
      </w:tr>
      <w:tr w:rsidR="00F5786E" w:rsidRPr="006C2D0D" w:rsidTr="00F5786E">
        <w:trPr>
          <w:trHeight w:val="546"/>
        </w:trPr>
        <w:tc>
          <w:tcPr>
            <w:tcW w:w="4443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Кадровое обеспечение</w:t>
            </w:r>
          </w:p>
        </w:tc>
        <w:tc>
          <w:tcPr>
            <w:tcW w:w="4906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компетентности педагогических кадров</w:t>
            </w:r>
          </w:p>
        </w:tc>
      </w:tr>
      <w:tr w:rsidR="00F5786E" w:rsidRPr="006C2D0D" w:rsidTr="00F5786E">
        <w:trPr>
          <w:trHeight w:val="320"/>
        </w:trPr>
        <w:tc>
          <w:tcPr>
            <w:tcW w:w="4443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Определение уровня развития детей</w:t>
            </w:r>
          </w:p>
        </w:tc>
        <w:tc>
          <w:tcPr>
            <w:tcW w:w="4906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1.Организация педагогической дея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Составление диа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гностических карт</w:t>
            </w:r>
          </w:p>
        </w:tc>
      </w:tr>
      <w:tr w:rsidR="00F5786E" w:rsidRPr="006C2D0D" w:rsidTr="00F5786E">
        <w:trPr>
          <w:trHeight w:val="1170"/>
        </w:trPr>
        <w:tc>
          <w:tcPr>
            <w:tcW w:w="4443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5. Методическое и дидактическоеобеспечение</w:t>
            </w:r>
          </w:p>
        </w:tc>
        <w:tc>
          <w:tcPr>
            <w:tcW w:w="4906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Приобретение ме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тодической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литературы и дидактических по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собий</w:t>
            </w:r>
          </w:p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Составление тематического пла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нирования</w:t>
            </w:r>
          </w:p>
        </w:tc>
      </w:tr>
      <w:tr w:rsidR="00F5786E" w:rsidRPr="006C2D0D" w:rsidTr="00F5786E">
        <w:trPr>
          <w:trHeight w:val="320"/>
        </w:trPr>
        <w:tc>
          <w:tcPr>
            <w:tcW w:w="4443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 Вовлечение родителей в вос</w:t>
            </w: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питательный процесс</w:t>
            </w:r>
          </w:p>
        </w:tc>
        <w:tc>
          <w:tcPr>
            <w:tcW w:w="4906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Повышение уровня родитель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компетентности в области вос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питания и развития детей</w:t>
            </w:r>
          </w:p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2.Активизация роли родителей</w:t>
            </w:r>
          </w:p>
        </w:tc>
      </w:tr>
      <w:tr w:rsidR="00F5786E" w:rsidRPr="006C2D0D" w:rsidTr="00F5786E">
        <w:trPr>
          <w:trHeight w:val="320"/>
        </w:trPr>
        <w:tc>
          <w:tcPr>
            <w:tcW w:w="4443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7. 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тановление содержатель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ных связей с учреждениями микросоциума</w:t>
            </w:r>
          </w:p>
        </w:tc>
        <w:tc>
          <w:tcPr>
            <w:tcW w:w="4906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Согласовать план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вместных мероприятий по взаимо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действию ДОУ с учреждениями</w:t>
            </w:r>
          </w:p>
        </w:tc>
      </w:tr>
      <w:tr w:rsidR="00F5786E" w:rsidRPr="006C2D0D" w:rsidTr="00F5786E">
        <w:trPr>
          <w:trHeight w:val="836"/>
        </w:trPr>
        <w:tc>
          <w:tcPr>
            <w:tcW w:w="4443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8. Практическая деятельность</w:t>
            </w:r>
          </w:p>
        </w:tc>
        <w:tc>
          <w:tcPr>
            <w:tcW w:w="4906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1.Развитие творческой активности де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тей</w:t>
            </w:r>
          </w:p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2.Приобретение и закрепление знаний об окружающей среде</w:t>
            </w:r>
          </w:p>
        </w:tc>
      </w:tr>
      <w:tr w:rsidR="00F5786E" w:rsidRPr="006C2D0D" w:rsidTr="00F5786E">
        <w:trPr>
          <w:trHeight w:val="320"/>
        </w:trPr>
        <w:tc>
          <w:tcPr>
            <w:tcW w:w="4443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9. Внедрение ре</w:t>
            </w: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гионал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ьных стандартов до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школьного об</w:t>
            </w: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4906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1. 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учение программ, задающих регио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нальные стандарты.</w:t>
            </w:r>
          </w:p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граммы с внесёнными изменениями</w:t>
            </w:r>
          </w:p>
        </w:tc>
      </w:tr>
      <w:tr w:rsidR="00F5786E" w:rsidRPr="006C2D0D" w:rsidTr="00F5786E">
        <w:trPr>
          <w:trHeight w:val="320"/>
        </w:trPr>
        <w:tc>
          <w:tcPr>
            <w:tcW w:w="4443" w:type="dxa"/>
          </w:tcPr>
          <w:p w:rsidR="00F5786E" w:rsidRPr="001B02B1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10. Определение перспек</w:t>
            </w:r>
            <w:r w:rsidRPr="006C2D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тив дальнейшей работы</w:t>
            </w:r>
          </w:p>
        </w:tc>
        <w:tc>
          <w:tcPr>
            <w:tcW w:w="4906" w:type="dxa"/>
          </w:tcPr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1.Подведение итогов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боты по про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грамме </w:t>
            </w:r>
          </w:p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Подготовка  содержания программы на сле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дующий период</w:t>
            </w:r>
          </w:p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Подготовка реко</w:t>
            </w: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мендаций по работе неорг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анизованными детьми и их родителями</w:t>
            </w:r>
          </w:p>
          <w:p w:rsidR="00F5786E" w:rsidRPr="006C2D0D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D0D">
              <w:rPr>
                <w:rFonts w:ascii="Times New Roman" w:hAnsi="Times New Roman"/>
                <w:color w:val="000000"/>
                <w:sz w:val="20"/>
                <w:szCs w:val="20"/>
              </w:rPr>
              <w:t>4. Выявление одаренных детей и система работы с ними.</w:t>
            </w:r>
          </w:p>
        </w:tc>
      </w:tr>
    </w:tbl>
    <w:p w:rsidR="00F5786E" w:rsidRDefault="00F5786E" w:rsidP="00F57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86E" w:rsidRPr="002F10DE" w:rsidRDefault="00F5786E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 учетом разработанного организационно-управленческого плана и плана по совершенствованию системы управления ДОУ необходимо внести изменения в управленческую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66D7" w:rsidRDefault="00DF66D7" w:rsidP="00FA1DF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86E" w:rsidRPr="001F5091" w:rsidRDefault="00F5786E" w:rsidP="00F5786E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5091">
        <w:rPr>
          <w:rFonts w:ascii="Times New Roman" w:hAnsi="Times New Roman"/>
          <w:sz w:val="24"/>
          <w:szCs w:val="24"/>
        </w:rPr>
        <w:t>Таблица 3. План изменений в управленческой деятельности Учреждения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3828"/>
        <w:gridCol w:w="2268"/>
        <w:gridCol w:w="1985"/>
      </w:tblGrid>
      <w:tr w:rsidR="00F5786E" w:rsidRPr="00C66220" w:rsidTr="00F5786E">
        <w:tc>
          <w:tcPr>
            <w:tcW w:w="1134" w:type="dxa"/>
            <w:vAlign w:val="center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Align w:val="center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985" w:type="dxa"/>
            <w:vAlign w:val="center"/>
            <w:hideMark/>
          </w:tcPr>
          <w:p w:rsidR="00F5786E" w:rsidRPr="00D31F2A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1F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Срок</w:t>
            </w:r>
          </w:p>
        </w:tc>
      </w:tr>
      <w:tr w:rsidR="00F5786E" w:rsidRPr="00C66220" w:rsidTr="00F5786E">
        <w:tc>
          <w:tcPr>
            <w:tcW w:w="7230" w:type="dxa"/>
            <w:gridSpan w:val="3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1. Обновление управленческой структуры</w:t>
            </w:r>
          </w:p>
        </w:tc>
        <w:tc>
          <w:tcPr>
            <w:tcW w:w="1985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5786E" w:rsidRPr="00C66220" w:rsidTr="00F5786E">
        <w:tc>
          <w:tcPr>
            <w:tcW w:w="1134" w:type="dxa"/>
          </w:tcPr>
          <w:p w:rsidR="00F5786E" w:rsidRPr="00C66220" w:rsidRDefault="00F5786E" w:rsidP="00F5786E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творческих групп</w:t>
            </w:r>
          </w:p>
        </w:tc>
        <w:tc>
          <w:tcPr>
            <w:tcW w:w="226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985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сентябрь, 2014 г.</w:t>
            </w:r>
          </w:p>
        </w:tc>
      </w:tr>
      <w:tr w:rsidR="00F5786E" w:rsidRPr="00C66220" w:rsidTr="00F5786E">
        <w:tc>
          <w:tcPr>
            <w:tcW w:w="1134" w:type="dxa"/>
          </w:tcPr>
          <w:p w:rsidR="00F5786E" w:rsidRPr="00C66220" w:rsidRDefault="00F5786E" w:rsidP="00F5786E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</w:t>
            </w: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работы Родительского комитета ДОУ</w:t>
            </w:r>
          </w:p>
        </w:tc>
        <w:tc>
          <w:tcPr>
            <w:tcW w:w="226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985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F5786E" w:rsidRPr="00C66220" w:rsidTr="00F5786E">
        <w:tc>
          <w:tcPr>
            <w:tcW w:w="7230" w:type="dxa"/>
            <w:gridSpan w:val="3"/>
            <w:hideMark/>
          </w:tcPr>
          <w:p w:rsidR="00F5786E" w:rsidRPr="00421DE3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DE3">
              <w:rPr>
                <w:rFonts w:ascii="Times New Roman" w:hAnsi="Times New Roman"/>
                <w:color w:val="000000"/>
                <w:sz w:val="20"/>
                <w:szCs w:val="20"/>
              </w:rPr>
              <w:t>2. Подготовка нормативных документов</w:t>
            </w:r>
          </w:p>
        </w:tc>
        <w:tc>
          <w:tcPr>
            <w:tcW w:w="1985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786E" w:rsidRPr="00C66220" w:rsidTr="00F5786E">
        <w:tc>
          <w:tcPr>
            <w:tcW w:w="1134" w:type="dxa"/>
          </w:tcPr>
          <w:p w:rsidR="00F5786E" w:rsidRPr="00C66220" w:rsidRDefault="00F5786E" w:rsidP="00F5786E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азработка положения о</w:t>
            </w: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родительском комитете ДОУ</w:t>
            </w:r>
          </w:p>
        </w:tc>
        <w:tc>
          <w:tcPr>
            <w:tcW w:w="226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</w:t>
            </w:r>
          </w:p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Родительский комитет</w:t>
            </w:r>
          </w:p>
        </w:tc>
        <w:tc>
          <w:tcPr>
            <w:tcW w:w="1985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октябрь, 2014 г.</w:t>
            </w:r>
          </w:p>
        </w:tc>
      </w:tr>
      <w:tr w:rsidR="00F5786E" w:rsidRPr="00C66220" w:rsidTr="00F5786E">
        <w:tc>
          <w:tcPr>
            <w:tcW w:w="1134" w:type="dxa"/>
          </w:tcPr>
          <w:p w:rsidR="00F5786E" w:rsidRPr="00C66220" w:rsidRDefault="00F5786E" w:rsidP="00F5786E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положения о творческой группе</w:t>
            </w:r>
          </w:p>
        </w:tc>
        <w:tc>
          <w:tcPr>
            <w:tcW w:w="226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Ст. воспитатель</w:t>
            </w:r>
          </w:p>
        </w:tc>
        <w:tc>
          <w:tcPr>
            <w:tcW w:w="1985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сентябрь, 2014 г.</w:t>
            </w:r>
          </w:p>
        </w:tc>
      </w:tr>
      <w:tr w:rsidR="00F5786E" w:rsidRPr="00C66220" w:rsidTr="00F5786E">
        <w:tc>
          <w:tcPr>
            <w:tcW w:w="1134" w:type="dxa"/>
          </w:tcPr>
          <w:p w:rsidR="00F5786E" w:rsidRPr="00C66220" w:rsidRDefault="00F5786E" w:rsidP="00F5786E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Положение о стимулировании иннова</w:t>
            </w: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ционной деятельности педагогов</w:t>
            </w:r>
          </w:p>
        </w:tc>
        <w:tc>
          <w:tcPr>
            <w:tcW w:w="226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985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январь-май, 2015 г.</w:t>
            </w:r>
          </w:p>
        </w:tc>
      </w:tr>
      <w:tr w:rsidR="00F5786E" w:rsidRPr="00C66220" w:rsidTr="00F5786E">
        <w:tc>
          <w:tcPr>
            <w:tcW w:w="1134" w:type="dxa"/>
          </w:tcPr>
          <w:p w:rsidR="00F5786E" w:rsidRPr="00C66220" w:rsidRDefault="00F5786E" w:rsidP="00F5786E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Обновление должностных инструкций</w:t>
            </w:r>
          </w:p>
        </w:tc>
        <w:tc>
          <w:tcPr>
            <w:tcW w:w="2268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985" w:type="dxa"/>
            <w:hideMark/>
          </w:tcPr>
          <w:p w:rsidR="00F5786E" w:rsidRPr="00C66220" w:rsidRDefault="00F5786E" w:rsidP="00F5786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220">
              <w:rPr>
                <w:rFonts w:ascii="Times New Roman" w:hAnsi="Times New Roman"/>
                <w:color w:val="000000"/>
                <w:sz w:val="20"/>
                <w:szCs w:val="20"/>
              </w:rPr>
              <w:t>Январь2015 г.</w:t>
            </w:r>
          </w:p>
        </w:tc>
      </w:tr>
    </w:tbl>
    <w:p w:rsidR="00F5786E" w:rsidRPr="002F10DE" w:rsidRDefault="00F5786E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создание и реализация плана мероприятий по соверше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нствованию системы управления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Ново-Николаевский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обеспечат оптимизацию управленческих действий, внедрение разнообразных форм и методов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новой организационной модели управления воспитательно-образовательным процессом создаст условия для самореализации педагогов в профессиональной деятельности, будет способствовать формированию взаимосвязи педагогов и администрации, педагогов и родителей, педагогов и детей, обеспечит качество дошкольного образования.</w:t>
      </w:r>
    </w:p>
    <w:p w:rsidR="00E2061C" w:rsidRDefault="00E2061C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061C" w:rsidRDefault="00E2061C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61C" w:rsidRPr="00FA1DF4" w:rsidRDefault="00E2061C" w:rsidP="00E206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A1D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Заключение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воспитательно-образовательным процессом в дошкольном образовательном учреждении является одним из необходимых элементов педагогической системы, оказывающим существенное воздействие на её функционирование и развитие.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малокомплектным дошкольным образовательным учреждением требует оперативности в решении различных вопросов, творческого подхода к реализации многочисленных задач.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Управляя малокомплектным дошкольным образовательным учреждением можно выделить три уровня управления по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определяется умением видеть миссию дошкольного учреждения. На этом уровне важно обеспечить эффективность его деятельности.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предполагает результат рассматривать с точки зрения качества и количества услуг и самой продукции.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уровень предполагает рассматривать результат с позиции потребителей (родителей и детей), исходя из удовлетворения их запросов.</w:t>
      </w:r>
    </w:p>
    <w:p w:rsidR="00E2061C" w:rsidRDefault="00E2061C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 основу управленческой деятельности заведующего ДОУ составляют принципы, лежащие в основе обновления деятельности дошкольного учреждения, функции управления, цели, задачи, содержание и механизмы управления современным дошкольным учреждением, знание которых позволит руководителю выстроить систему управления, эффективно управлять дошкольным образовательным учреждением.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Определено, что учреждение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Ново-Николаевский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предметом, целями и видами деятельности, определенными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задания, утвержденного Мэром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основании нормативно-правовых документов в сфере дошкольного образования, регламентирующих деятельность в целом образовательного учреждения, в т.ч. управленческую деятельность.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азовательном учреждении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Ново-Николаевский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разные виды, формы и методы управления.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кадрового состава в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Ново- Николаевский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 выявить уровень образования сотрудников, стаж работы, а также проблемы кадров в ДОУ: отсутствие в штате 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освобожденного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инструктора по физической культуре.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Управленческая деятельность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успешное решение задачи качественного дошкольного образования, что зависит и от четкого распределения обязанностей между всеми сотрудниками дошкольного образовательного учреждения.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части дипломного проекта представлен разработанный план мероприятий по совершенствованию системы управления в дошкольном образовательном учреждении, направленный на совершенствование воспитательно-образовательного процесса.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Выявлено, что влияние разнообразных форм и методов управления дошкольным образовательным учреждением, создание новой модели управления воспитательно-образовательным процессом направлено на создание условий для самореализации педагогов в профессиональной деятельности, формирование взаимосвязи педагогов и администрации, педагогов и родителей, педагогов и детей, развитие творческих способностей педагогов и детей.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проведенного исследования организация управления малокомплектным дошкольным образовательным учреждением,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взгляд, может быть выстроена по следующему алгоритму:</w:t>
      </w:r>
    </w:p>
    <w:p w:rsidR="00E2061C" w:rsidRDefault="00E2061C" w:rsidP="00FA1DF4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состояния запроса родителей и возможностей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70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выполнению этого запроса;</w:t>
      </w:r>
    </w:p>
    <w:p w:rsidR="00E2061C" w:rsidRDefault="00E2061C" w:rsidP="00FA1DF4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цели и определение задач;</w:t>
      </w:r>
    </w:p>
    <w:p w:rsidR="00E2061C" w:rsidRDefault="00E2061C" w:rsidP="00FA1DF4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планирование;</w:t>
      </w:r>
    </w:p>
    <w:p w:rsidR="00E2061C" w:rsidRDefault="00E2061C" w:rsidP="00FA1DF4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и отбор содержания, форм и методов предстоящей управленческой деятельности;</w:t>
      </w:r>
    </w:p>
    <w:p w:rsidR="00E2061C" w:rsidRDefault="00E2061C" w:rsidP="00FA1DF4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задачи перед сотрудниками и организация непосредственной методической помощи персоналу в процессе ее реализации;</w:t>
      </w:r>
    </w:p>
    <w:p w:rsidR="00E2061C" w:rsidRPr="00702929" w:rsidRDefault="00E2061C" w:rsidP="00FA1DF4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хода и результатов запланированной </w:t>
      </w:r>
      <w:r w:rsidR="00DF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70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61C" w:rsidRPr="002F10DE" w:rsidRDefault="00E2061C" w:rsidP="00FA1D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реализация предложенн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проекта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совершенствованию сист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управления М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Ново-Николаевский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способствовать сохранению, оптимизации и развитию системы дошкольного образования, повышению его качества.</w:t>
      </w:r>
    </w:p>
    <w:p w:rsidR="00D60810" w:rsidRDefault="00D60810" w:rsidP="00FA1DF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61C" w:rsidRDefault="00E2061C" w:rsidP="000C08E9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61C" w:rsidRDefault="00E2061C" w:rsidP="000C08E9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61C" w:rsidRDefault="00E2061C" w:rsidP="000C08E9">
      <w:pPr>
        <w:shd w:val="clear" w:color="auto" w:fill="FFFFFF" w:themeFill="background1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61C" w:rsidRPr="00FA1DF4" w:rsidRDefault="00E2061C" w:rsidP="00FA1DF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A1D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Список литературы</w:t>
      </w:r>
    </w:p>
    <w:p w:rsidR="00E2061C" w:rsidRPr="002F10DE" w:rsidRDefault="00E2061C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Российская Федерация. Законы. "Об образовании в Российской Федерации" [Текст]: [от 29.12.2012 №273-ФЗ (ред. от 23.07.2013)] // РФ. - 2013. - №273.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Российская Федерация. Конституция (1993). Конституция Российской Федерации [Текст] [принята 12 декабря 1993г.] // Российская газета. - Статья 43.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Российская Федерация. Трудовой кодекс [Текст] [0т 12 сентября 2010 г.] //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ГроссМедиа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РОСБУХ - 2010. - 192 с.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Федеральный закон "Об утверждении Федеральной программы развития образования" от 17.09.2013 №51-ФЗ // Российская газета. - 2013.</w:t>
      </w:r>
    </w:p>
    <w:p w:rsidR="009C6F75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Российская Федерация. Об основных гаран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тиях прав ребенка в РФ [Текст]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Бабак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Организация делопроизводства в дошкольном образовательном учреждении / С.А.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Бабак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JI.M.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Маневцова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Асадема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 - С. 40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Бердашкевич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А.П. Государственная политика в области образования и науки и конкурентоспособность России. [Текст] / А.П.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Бердашкевич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ЭКО. - 2010. - №11. - 22 С.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Воробьева Т.К. Планирование работы дошкольного образовательного учреждения [Текст] / Т.К. Воробьева // Образование и наука. - 2011. - №27. - 163 с.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Езопова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Менеджмент в дошкольном образовании [Текст] : учеб</w:t>
      </w:r>
      <w:proofErr w:type="gram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С.А.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Езопова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Академия, 2003. - 320 с.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Завальский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П.Н. Современные модели управления [Текст] // Менеджмент в России и за рубежом / П.Н.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Завальский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А.Ю. Силантьев. - №4. - 2012. - с. 114.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Козырин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Современные проблемы систематизации образовательного законодательства [Текст] / А.Н.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Козырин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Ежегодник российского образовательного законодательства. - М.: ФГУ "ФЦОЗ" - 2013. - 679 с.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Канаржевский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Менеджмент и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внутришкольное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[Текст] / Ю.А.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Канаржевский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М.,2000. - 42 с.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Кузьменко Н.Е. О модернизации образования в России [Текст] / Н.Е. Кузьменко // Педагогика. - 2011. - №2. -28 с.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Максимцев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Менеджмент [Текст]: учебное пособие. М.М.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Максимцев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общей редакции М.М.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Максимцев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Издание 2-е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дополнено - М.: ЮНИТИ-ДАНА, 2010. - 167 с.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Перспективная модель организации деятельности дошкольного учреждения [Текст] : учеб</w:t>
      </w:r>
      <w:proofErr w:type="gram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вузов / М.Д.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О.Л. Князева; под общей ред. О.Л. Князева - Изд. 4-е,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М.: Юрист, 2012. - 164 с.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Солодянкина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Система планирования в дошкольном учреждении [Текст] / О.В.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Солодянкина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АРКТИ, 2009. - 172 с.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Ушакова, О.А. Инновационный потенциал в дошкольном учебном заведении [Текст] / О.А. Ушакова // Журнал "Справочник руководителя дошкольного учреждения". - 2010. - №35. - 11 с.</w:t>
      </w:r>
    </w:p>
    <w:p w:rsidR="00E2061C" w:rsidRPr="002F10DE" w:rsidRDefault="009C6F75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Фалюшина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Л.И. Управление качеством образовательного процесса в дошкольном образовательном учреждении [Текст]: пособие для руководителей ДОУ / Л.И </w:t>
      </w:r>
      <w:proofErr w:type="spell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Фалюшина</w:t>
      </w:r>
      <w:proofErr w:type="spell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</w:t>
      </w:r>
      <w:proofErr w:type="gramStart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E2061C"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АРКТИ, 2003. - 280 с.</w:t>
      </w:r>
    </w:p>
    <w:p w:rsidR="00E2061C" w:rsidRDefault="009C6F75" w:rsidP="00FA1DF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Министерство образования и науки Российской Федерации. «Об утверждении федерального образовательного стандарта дошкольного образования».</w:t>
      </w:r>
    </w:p>
    <w:p w:rsidR="009C6F75" w:rsidRPr="009C6F75" w:rsidRDefault="009C6F75" w:rsidP="00FA1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hyperlink r:id="rId8" w:history="1">
        <w:r w:rsidRPr="009C6F7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Pr="009C6F7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МОиН</w:t>
        </w:r>
        <w:proofErr w:type="spellEnd"/>
        <w:r w:rsidRPr="009C6F7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РФ от 30.08.2013 №1014</w:t>
        </w:r>
      </w:hyperlink>
    </w:p>
    <w:p w:rsidR="009C6F75" w:rsidRPr="00DF66D7" w:rsidRDefault="00DF66D7" w:rsidP="00FA1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hyperlink r:id="rId9" w:history="1">
        <w:r w:rsidR="009C6F75" w:rsidRPr="00DF66D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="009C6F75" w:rsidRPr="00DF66D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МОиН</w:t>
        </w:r>
        <w:proofErr w:type="spellEnd"/>
        <w:r w:rsidR="009C6F75" w:rsidRPr="00DF66D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РФ от 30.08.2013 №1014</w:t>
        </w:r>
      </w:hyperlink>
    </w:p>
    <w:p w:rsidR="009C6F75" w:rsidRPr="00DF66D7" w:rsidRDefault="00DF66D7" w:rsidP="00FA1DF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hyperlink r:id="rId10" w:history="1">
        <w:r w:rsidR="009C6F75" w:rsidRPr="00DF6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Профессиональный стандарт педагога (Концепция и содержание)</w:t>
        </w:r>
      </w:hyperlink>
    </w:p>
    <w:p w:rsidR="009C6F75" w:rsidRPr="00DF66D7" w:rsidRDefault="00DF66D7" w:rsidP="00FA1DF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hyperlink r:id="rId11" w:history="1">
        <w:r w:rsidR="009C6F75" w:rsidRPr="00DF6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Введение ФГОС дошкольного образования: «дорожная карта»</w:t>
        </w:r>
      </w:hyperlink>
    </w:p>
    <w:p w:rsidR="009C6F75" w:rsidRPr="009C6F75" w:rsidRDefault="00DF66D7" w:rsidP="00FA1DF4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DF66D7">
        <w:rPr>
          <w:b w:val="0"/>
          <w:sz w:val="24"/>
          <w:szCs w:val="24"/>
        </w:rPr>
        <w:t>25.</w:t>
      </w:r>
      <w:hyperlink r:id="rId12" w:history="1">
        <w:r w:rsidR="009C6F75" w:rsidRPr="00DF66D7">
          <w:rPr>
            <w:rStyle w:val="ab"/>
            <w:b w:val="0"/>
            <w:bCs w:val="0"/>
            <w:color w:val="auto"/>
            <w:sz w:val="24"/>
            <w:szCs w:val="24"/>
            <w:u w:val="none"/>
          </w:rPr>
          <w:t xml:space="preserve">Постановление от 15 мая 2013 Г. N 26 об утверждении </w:t>
        </w:r>
        <w:proofErr w:type="spellStart"/>
        <w:r w:rsidR="009C6F75" w:rsidRPr="00DF66D7">
          <w:rPr>
            <w:rStyle w:val="ab"/>
            <w:b w:val="0"/>
            <w:bCs w:val="0"/>
            <w:color w:val="auto"/>
            <w:sz w:val="24"/>
            <w:szCs w:val="24"/>
            <w:u w:val="none"/>
          </w:rPr>
          <w:t>СанПин</w:t>
        </w:r>
        <w:proofErr w:type="spellEnd"/>
        <w:r w:rsidR="009C6F75" w:rsidRPr="00DF66D7">
          <w:rPr>
            <w:rStyle w:val="ab"/>
            <w:b w:val="0"/>
            <w:bCs w:val="0"/>
            <w:color w:val="auto"/>
            <w:sz w:val="24"/>
            <w:szCs w:val="24"/>
            <w:u w:val="none"/>
          </w:rPr>
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</w:r>
      </w:hyperlink>
    </w:p>
    <w:p w:rsidR="009C6F75" w:rsidRPr="00DF66D7" w:rsidRDefault="00DF66D7" w:rsidP="00FA1DF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hyperlink r:id="rId13" w:history="1">
        <w:r w:rsidR="009C6F75" w:rsidRPr="00DF6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Комментарий к Федеральному Закону «Об образовании в Российской Федерации» от 29 декабря 2012 № 273-ФЗ. Под редакцией академика РАО, доктора юридических наук, профессора В.Е. Усанова</w:t>
        </w:r>
      </w:hyperlink>
    </w:p>
    <w:p w:rsidR="009C6F75" w:rsidRPr="00DF66D7" w:rsidRDefault="00DF66D7" w:rsidP="00FA1DF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hyperlink r:id="rId14" w:history="1">
        <w:r w:rsidR="009C6F75" w:rsidRPr="00DF6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государственный образовательный стандарт дошкольного образования. Комментарии Татьяны Николаевны </w:t>
        </w:r>
        <w:proofErr w:type="spellStart"/>
        <w:r w:rsidR="009C6F75" w:rsidRPr="00DF6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Дороновой</w:t>
        </w:r>
        <w:proofErr w:type="spellEnd"/>
      </w:hyperlink>
    </w:p>
    <w:p w:rsidR="009C6F75" w:rsidRDefault="00DF66D7" w:rsidP="00FA1DF4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hyperlink r:id="rId15" w:history="1">
        <w:r w:rsidR="009C6F75" w:rsidRPr="00DF6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РФ «О национальной стратегии действий в интересах детей на 2012-2017 годы»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135AE" w:rsidRDefault="009135AE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 А.В. Социология управления [Текст] / А.В. Тихонов. - М., 2007. - 35 с.</w:t>
      </w:r>
    </w:p>
    <w:p w:rsidR="0093054C" w:rsidRPr="002F10DE" w:rsidRDefault="0093054C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Шамова Т.И. Управление образовательными системами [Текст] : учеб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 / Т.И. Шамова, Т.М. Давыденко, Г.Н. Шибанов. - 3-е изд., стер. - М.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"Академия", 2006. - 384 с.</w:t>
      </w:r>
    </w:p>
    <w:p w:rsidR="0093054C" w:rsidRDefault="0093054C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Шмидт В.В. Делегирование полномочий// журнал "Управление ДОУ". -2012. - №3(4). - С.</w:t>
      </w:r>
    </w:p>
    <w:p w:rsidR="0093054C" w:rsidRDefault="0093054C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Е.С. Как оценить работу детского сада [Текст]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руководителей ДОУ / Е.С. Комарова. - 2-е изд. - М., 2006. - 127 с.</w:t>
      </w:r>
    </w:p>
    <w:p w:rsidR="0093054C" w:rsidRDefault="0093054C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К.Ю. 300 ответов на вопросы заведующей детским садом / К.Ю. Белая. - М.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ACT </w:t>
      </w:r>
      <w:proofErr w:type="spell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Астраль</w:t>
      </w:r>
      <w:proofErr w:type="spell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 - С. 18.</w:t>
      </w:r>
    </w:p>
    <w:p w:rsidR="004D1E20" w:rsidRDefault="004D1E20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34. 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Денякина Л.М. Новые подходы к управленческой деятельности в дошкольном образовательном учреждении [Текст] : метод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екомендации / Л.М. Денякина. - М., 1997. - 48 с.</w:t>
      </w:r>
    </w:p>
    <w:p w:rsidR="004D1E20" w:rsidRDefault="004D1E20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Поташник, М.М. Управление качеством образования [Текст]: учебник / М.М. Поташник. - М.: Педагогическое общество России, 2006. </w:t>
      </w:r>
      <w:r w:rsidR="00E71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448</w:t>
      </w:r>
    </w:p>
    <w:p w:rsidR="00E717C4" w:rsidRDefault="00E717C4" w:rsidP="00FA1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7C4" w:rsidRDefault="00E717C4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F4" w:rsidRDefault="00FA1DF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717C4" w:rsidRPr="00E717C4" w:rsidRDefault="00E717C4" w:rsidP="00FA1DF4">
      <w:pPr>
        <w:widowControl w:val="0"/>
        <w:suppressAutoHyphens/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E717C4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E717C4" w:rsidRDefault="00E717C4" w:rsidP="00E717C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7C4" w:rsidRPr="00E717C4" w:rsidRDefault="00E717C4" w:rsidP="00E717C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17C4">
        <w:rPr>
          <w:rFonts w:ascii="Times New Roman" w:hAnsi="Times New Roman"/>
          <w:sz w:val="24"/>
          <w:szCs w:val="24"/>
        </w:rPr>
        <w:t>План мероприятий по совершенствованию системы управления в дошкольном образовательном учреждении</w:t>
      </w: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42"/>
        <w:gridCol w:w="1819"/>
        <w:gridCol w:w="1617"/>
        <w:gridCol w:w="1804"/>
        <w:gridCol w:w="1983"/>
      </w:tblGrid>
      <w:tr w:rsidR="00E717C4" w:rsidRPr="00ED67BD" w:rsidTr="00CB3161"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2014-2015 гг.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2015-2016 гг.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2016-2017 гг.</w:t>
            </w:r>
          </w:p>
        </w:tc>
      </w:tr>
      <w:tr w:rsidR="00E717C4" w:rsidRPr="00ED67BD" w:rsidTr="00CB3161">
        <w:trPr>
          <w:trHeight w:val="1279"/>
        </w:trPr>
        <w:tc>
          <w:tcPr>
            <w:tcW w:w="0" w:type="auto"/>
            <w:vMerge w:val="restart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Создание механизма эффективного управленияпрограммой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1.Создание банка диагностического материала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творческой группы и работа по преобразованию развивающей среды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диагностики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Работа творческой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группы по итогам воспитательно-образовательной работы</w:t>
            </w:r>
          </w:p>
        </w:tc>
      </w:tr>
      <w:tr w:rsidR="00E717C4" w:rsidRPr="00ED67BD" w:rsidTr="00CB3161">
        <w:trPr>
          <w:trHeight w:val="177"/>
        </w:trPr>
        <w:tc>
          <w:tcPr>
            <w:tcW w:w="0" w:type="auto"/>
            <w:vMerge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2.Координация деятельности сотрудников детского сада по реализации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Защита портфолио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музыкальным руководителем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конкурса 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Сюжетно-ролевые игры, как формирование навыков культуры поведения в быту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Анализ согласованности сотрудников по реализации программы развития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для СМИ</w:t>
            </w:r>
          </w:p>
        </w:tc>
      </w:tr>
      <w:tr w:rsidR="00E717C4" w:rsidRPr="00ED67BD" w:rsidTr="00CB3161">
        <w:trPr>
          <w:trHeight w:val="220"/>
        </w:trPr>
        <w:tc>
          <w:tcPr>
            <w:tcW w:w="0" w:type="auto"/>
            <w:vMerge w:val="restart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Информирование </w:t>
            </w:r>
            <w:proofErr w:type="spellStart"/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участниковвоспита</w:t>
            </w: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тельно-образовательного</w:t>
            </w:r>
            <w:proofErr w:type="spellEnd"/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процесса, корректировка содержания воспита</w:t>
            </w: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тельно-образовательного процесса в соответствии с программой</w:t>
            </w:r>
          </w:p>
        </w:tc>
        <w:tc>
          <w:tcPr>
            <w:tcW w:w="0" w:type="auto"/>
            <w:vMerge w:val="restart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1. Проведение педагогических советов</w:t>
            </w:r>
          </w:p>
        </w:tc>
        <w:tc>
          <w:tcPr>
            <w:tcW w:w="0" w:type="auto"/>
            <w:gridSpan w:val="3"/>
          </w:tcPr>
          <w:p w:rsidR="00E717C4" w:rsidRPr="00ED67BD" w:rsidRDefault="00E717C4" w:rsidP="00E717C4">
            <w:pPr>
              <w:widowControl w:val="0"/>
              <w:tabs>
                <w:tab w:val="left" w:pos="5220"/>
                <w:tab w:val="left" w:pos="5400"/>
              </w:tabs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Разделы</w:t>
            </w:r>
          </w:p>
        </w:tc>
      </w:tr>
      <w:tr w:rsidR="00E717C4" w:rsidRPr="00ED67BD" w:rsidTr="00CB3161">
        <w:trPr>
          <w:trHeight w:val="1105"/>
        </w:trPr>
        <w:tc>
          <w:tcPr>
            <w:tcW w:w="0" w:type="auto"/>
            <w:vMerge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Дошкольник и его здоровье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 и художе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ственная дея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тельность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Речевая деятельность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E717C4" w:rsidRPr="00ED67BD" w:rsidTr="00CB3161">
        <w:trPr>
          <w:trHeight w:val="934"/>
        </w:trPr>
        <w:tc>
          <w:tcPr>
            <w:tcW w:w="0" w:type="auto"/>
            <w:vMerge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2. Изучение программы с помощью активных форм работы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Творческая игра в формировании учебных навыков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Красота родного края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Игры драматизации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E717C4" w:rsidRPr="00ED67BD" w:rsidTr="00CB3161">
        <w:trPr>
          <w:trHeight w:val="153"/>
        </w:trPr>
        <w:tc>
          <w:tcPr>
            <w:tcW w:w="0" w:type="auto"/>
            <w:vMerge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3. Мониторинг внедрения программы</w:t>
            </w:r>
          </w:p>
        </w:tc>
      </w:tr>
      <w:tr w:rsidR="00E717C4" w:rsidRPr="00ED67BD" w:rsidTr="00CB3161">
        <w:trPr>
          <w:trHeight w:val="530"/>
        </w:trPr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Кадровое обеспечение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компетентности педагогических кадров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квалификации, районные семинары, изучение новинок методической литературы, посещение открытых занятий, издание методических брошюр на основе обобщения педагогиче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опыта на район.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</w:t>
            </w:r>
            <w:proofErr w:type="spellStart"/>
            <w:r w:rsidRPr="00ED67B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ния</w:t>
            </w:r>
            <w:proofErr w:type="spellEnd"/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квалификации, районные семинары, изучение новинок методической литературы, посещение открытых занятий, издание методических брошюр на основе обобщения педагогического опыта на район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квалификации, районные семинары, изучение новинок методической литературы, посещение открытых занятий, издание методических брошюр на основе обобщения педагогиче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опыта на республику</w:t>
            </w:r>
          </w:p>
        </w:tc>
      </w:tr>
      <w:tr w:rsidR="00E717C4" w:rsidRPr="00ED67BD" w:rsidTr="00CB3161">
        <w:trPr>
          <w:cantSplit/>
          <w:trHeight w:val="1063"/>
        </w:trPr>
        <w:tc>
          <w:tcPr>
            <w:tcW w:w="0" w:type="auto"/>
            <w:vMerge w:val="restart"/>
            <w:tcBorders>
              <w:righ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Определение уровня развития детей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1.Организация педагогической деятельности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Педагогический контроль за органи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зацией игровой деятельности (творческая подвижная игра)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Педагогический контроль за организацией занятий по экологии и занятий по ознакомлению с окружающим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Педагогический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 организацией занятий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по речевой деятельности</w:t>
            </w:r>
          </w:p>
        </w:tc>
      </w:tr>
      <w:tr w:rsidR="00E717C4" w:rsidRPr="00ED67BD" w:rsidTr="00CB3161">
        <w:trPr>
          <w:cantSplit/>
          <w:trHeight w:val="529"/>
        </w:trPr>
        <w:tc>
          <w:tcPr>
            <w:tcW w:w="0" w:type="auto"/>
            <w:vMerge/>
            <w:tcBorders>
              <w:righ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Игровая деятельность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ИЗО деятельность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Художественно-речевая деятельность. Природа и животные Коми края.</w:t>
            </w:r>
          </w:p>
        </w:tc>
      </w:tr>
      <w:tr w:rsidR="00E717C4" w:rsidRPr="00ED67BD" w:rsidTr="00CB3161">
        <w:trPr>
          <w:cantSplit/>
          <w:trHeight w:val="1517"/>
        </w:trPr>
        <w:tc>
          <w:tcPr>
            <w:tcW w:w="0" w:type="auto"/>
            <w:vMerge w:val="restart"/>
            <w:tcBorders>
              <w:righ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5. Методическое и дидактическое обеспечение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1. Приобретение методической литературы и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Дидактических пособий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и приобретение дидактических игр,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формирующих художественно- творческие способности детей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пособий формирующих знания о народном творче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стве, традициях, обычаях народа Коми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Подбор и приобретение  иллюстрированного материала о природе, её разнообразии и красоте; знания о географии и символике страны, родного города.</w:t>
            </w:r>
          </w:p>
        </w:tc>
      </w:tr>
      <w:tr w:rsidR="00E717C4" w:rsidRPr="00ED67BD" w:rsidTr="00CB3161">
        <w:trPr>
          <w:cantSplit/>
          <w:trHeight w:val="708"/>
        </w:trPr>
        <w:tc>
          <w:tcPr>
            <w:tcW w:w="0" w:type="auto"/>
            <w:vMerge/>
            <w:tcBorders>
              <w:righ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2.Составление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тематического пла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 и фольклорная дея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Краеведение;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Экологическое об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разование по возрастам</w:t>
            </w:r>
          </w:p>
        </w:tc>
      </w:tr>
      <w:tr w:rsidR="00E717C4" w:rsidRPr="00ED67BD" w:rsidTr="00CB3161">
        <w:trPr>
          <w:cantSplit/>
          <w:trHeight w:val="982"/>
        </w:trPr>
        <w:tc>
          <w:tcPr>
            <w:tcW w:w="0" w:type="auto"/>
            <w:vMerge w:val="restart"/>
            <w:tcBorders>
              <w:righ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 Вовлечение ро</w:t>
            </w: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дителей в вос</w:t>
            </w: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питательный процесс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1.Повышение уровня родительской компетентности в области воспитания и развития детей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Анкетирование родителей, выявление и изучение передового опыта семейного воспитания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Поиск эффективных форм работы (семинары практикумы, тренинги).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Конструктивный анализ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работы с родителями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E717C4" w:rsidRPr="00ED67BD" w:rsidTr="00CB3161">
        <w:trPr>
          <w:cantSplit/>
          <w:trHeight w:val="1341"/>
        </w:trPr>
        <w:tc>
          <w:tcPr>
            <w:tcW w:w="0" w:type="auto"/>
            <w:vMerge/>
            <w:tcBorders>
              <w:righ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2.Активизация роли родителей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Активизация дея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родитель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комитета, ор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ганизация  совместных конкурсов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сов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местных меропри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ятий познавательного цикла.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реа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лизация совместного</w:t>
            </w:r>
          </w:p>
        </w:tc>
      </w:tr>
      <w:tr w:rsidR="00E717C4" w:rsidRPr="00ED67BD" w:rsidTr="00CB3161">
        <w:trPr>
          <w:cantSplit/>
          <w:trHeight w:val="948"/>
        </w:trPr>
        <w:tc>
          <w:tcPr>
            <w:tcW w:w="0" w:type="auto"/>
            <w:tcBorders>
              <w:righ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7. Установление содержательных связей с учреждениями микросоциума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Согласовать план совместных мероприятий по взаимодействию ДОУ с учреждениями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цикловых мероприятий в музее истории и культуры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цикла встреч с препода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вателями и учащимися школы художественных ремёсел 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Гончарик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; проведение совместных выставок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цикла мероприятий по формированию нравственно-духовной культуры</w:t>
            </w:r>
          </w:p>
        </w:tc>
      </w:tr>
      <w:tr w:rsidR="00E717C4" w:rsidRPr="00ED67BD" w:rsidTr="00CB3161">
        <w:trPr>
          <w:cantSplit/>
          <w:trHeight w:val="1886"/>
        </w:trPr>
        <w:tc>
          <w:tcPr>
            <w:tcW w:w="0" w:type="auto"/>
            <w:vMerge w:val="restart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8. Практическая деятельность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1.Развитие творче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активности детей</w:t>
            </w:r>
          </w:p>
        </w:tc>
        <w:tc>
          <w:tcPr>
            <w:tcW w:w="0" w:type="auto"/>
            <w:gridSpan w:val="3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проектов: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Вместе в сказку мы играем, речь свою мы развиваем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Приобщение детей младшего возраста к двигательной культуре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- праздники, развлечения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- кружки: фольклорный, по конструированию учебная, игровая деятельность</w:t>
            </w:r>
          </w:p>
        </w:tc>
      </w:tr>
      <w:tr w:rsidR="00E717C4" w:rsidRPr="00ED67BD" w:rsidTr="00CB3161">
        <w:trPr>
          <w:cantSplit/>
          <w:trHeight w:val="1100"/>
        </w:trPr>
        <w:tc>
          <w:tcPr>
            <w:tcW w:w="0" w:type="auto"/>
            <w:vMerge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2.Приобретение и закрепление знаний об окружающей среде</w:t>
            </w:r>
          </w:p>
        </w:tc>
        <w:tc>
          <w:tcPr>
            <w:tcW w:w="0" w:type="auto"/>
            <w:gridSpan w:val="3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Районный слёт: 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Интеллектуальный марафон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Экологический слёт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Театральный фестиваль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Районная спартакиада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E717C4" w:rsidRPr="00ED67BD" w:rsidTr="00CB3161"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9. Внедрение ре</w:t>
            </w: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гиональных стандартов дошкольного образования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Изучение программ, задающих региональные стандарты.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программы с внесёнными изменениями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Изучение опыта работы дошкольных образовательных учреждений по реализации региональных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стандартов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Обогащение со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держания программы материалами по ознакомлению с профессиональным статусом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родителей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опыта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ДОУ по развитию игровой деятельности с </w:t>
            </w:r>
            <w:proofErr w:type="spellStart"/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нальнорегиональным</w:t>
            </w:r>
            <w:proofErr w:type="spellEnd"/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компонентом</w:t>
            </w:r>
          </w:p>
        </w:tc>
      </w:tr>
      <w:tr w:rsidR="00E717C4" w:rsidRPr="00ED67BD" w:rsidTr="00CB3161">
        <w:trPr>
          <w:trHeight w:val="3533"/>
        </w:trPr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10. Определение перспектив дальнейшей работы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программе 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Парма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содер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жания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на сле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дующий период</w:t>
            </w:r>
          </w:p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рекомендаций по работе неорганизованными детьми и их родите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лями Выявление одаренных детей и система работы с ними.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tabs>
                <w:tab w:val="left" w:pos="35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Предметно – разви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вающая среда</w:t>
            </w:r>
          </w:p>
          <w:p w:rsidR="00E717C4" w:rsidRPr="00ED67BD" w:rsidRDefault="00E717C4" w:rsidP="00E717C4">
            <w:pPr>
              <w:widowControl w:val="0"/>
              <w:tabs>
                <w:tab w:val="left" w:pos="35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Анализ</w:t>
            </w:r>
          </w:p>
          <w:p w:rsidR="00E717C4" w:rsidRPr="00ED67BD" w:rsidRDefault="00E717C4" w:rsidP="00E717C4">
            <w:pPr>
              <w:widowControl w:val="0"/>
              <w:tabs>
                <w:tab w:val="left" w:pos="35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Творческих групп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педагоговв коллективе на исключительно добровольной основе, для необходимого освоения нового опыта, новой методики, идеи, обобщению опыта.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Единые методические дни, планирование работы методических объединений по актуальным на сегодняшний день темам, направлениям</w:t>
            </w:r>
          </w:p>
        </w:tc>
        <w:tc>
          <w:tcPr>
            <w:tcW w:w="0" w:type="auto"/>
          </w:tcPr>
          <w:p w:rsidR="00E717C4" w:rsidRPr="00ED67BD" w:rsidRDefault="00E717C4" w:rsidP="00E717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Заочные семинары 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Музейная педагогика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посредством выпусков районного журнала 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Вестник</w:t>
            </w:r>
            <w:r w:rsidRPr="00ED67BD">
              <w:rPr>
                <w:rFonts w:ascii="Times New Roman" w:hAnsi="Times New Roman"/>
                <w:sz w:val="28"/>
                <w:szCs w:val="28"/>
              </w:rPr>
              <w:t>"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717C4" w:rsidRPr="00ED67BD" w:rsidRDefault="00E717C4" w:rsidP="00E717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t>2. Проведение кон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сультаций по пла</w:t>
            </w:r>
            <w:r w:rsidRPr="00ED67B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нированию работы в разновозрастных группах малокомплектных ДОУ.</w:t>
            </w:r>
          </w:p>
        </w:tc>
      </w:tr>
    </w:tbl>
    <w:p w:rsidR="00E717C4" w:rsidRDefault="00E717C4" w:rsidP="00E717C4">
      <w:pPr>
        <w:pStyle w:val="1"/>
        <w:widowControl w:val="0"/>
        <w:tabs>
          <w:tab w:val="left" w:pos="426"/>
          <w:tab w:val="left" w:pos="709"/>
          <w:tab w:val="left" w:pos="851"/>
          <w:tab w:val="left" w:pos="1134"/>
        </w:tabs>
        <w:suppressAutoHyphens/>
        <w:spacing w:after="0" w:line="240" w:lineRule="auto"/>
        <w:ind w:firstLine="709"/>
        <w:jc w:val="left"/>
        <w:rPr>
          <w:spacing w:val="0"/>
          <w:sz w:val="28"/>
          <w:szCs w:val="28"/>
        </w:rPr>
      </w:pPr>
    </w:p>
    <w:p w:rsidR="0093054C" w:rsidRPr="002F10DE" w:rsidRDefault="0093054C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54C" w:rsidRPr="002F10DE" w:rsidRDefault="0093054C" w:rsidP="0093054C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54C" w:rsidRPr="002F10DE" w:rsidRDefault="0093054C" w:rsidP="00930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AE" w:rsidRPr="00DF66D7" w:rsidRDefault="009135AE" w:rsidP="00DF66D7">
      <w:pP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35AE" w:rsidRPr="00DF66D7" w:rsidSect="00CB3161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98" w:rsidRDefault="00BE0398" w:rsidP="00C5448B">
      <w:pPr>
        <w:spacing w:after="0" w:line="240" w:lineRule="auto"/>
      </w:pPr>
      <w:r>
        <w:separator/>
      </w:r>
    </w:p>
  </w:endnote>
  <w:endnote w:type="continuationSeparator" w:id="1">
    <w:p w:rsidR="00BE0398" w:rsidRDefault="00BE0398" w:rsidP="00C5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45315"/>
      <w:docPartObj>
        <w:docPartGallery w:val="Page Numbers (Bottom of Page)"/>
        <w:docPartUnique/>
      </w:docPartObj>
    </w:sdtPr>
    <w:sdtContent>
      <w:p w:rsidR="00CB3161" w:rsidRDefault="006C6DA7">
        <w:pPr>
          <w:pStyle w:val="a7"/>
          <w:jc w:val="center"/>
        </w:pPr>
        <w:r>
          <w:fldChar w:fldCharType="begin"/>
        </w:r>
        <w:r w:rsidR="00CB3161">
          <w:instrText>PAGE   \* MERGEFORMAT</w:instrText>
        </w:r>
        <w:r>
          <w:fldChar w:fldCharType="separate"/>
        </w:r>
        <w:r w:rsidR="00A46E10">
          <w:rPr>
            <w:noProof/>
          </w:rPr>
          <w:t>50</w:t>
        </w:r>
        <w:r>
          <w:fldChar w:fldCharType="end"/>
        </w:r>
      </w:p>
    </w:sdtContent>
  </w:sdt>
  <w:p w:rsidR="00CB3161" w:rsidRDefault="00CB31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98" w:rsidRDefault="00BE0398" w:rsidP="00C5448B">
      <w:pPr>
        <w:spacing w:after="0" w:line="240" w:lineRule="auto"/>
      </w:pPr>
      <w:r>
        <w:separator/>
      </w:r>
    </w:p>
  </w:footnote>
  <w:footnote w:type="continuationSeparator" w:id="1">
    <w:p w:rsidR="00BE0398" w:rsidRDefault="00BE0398" w:rsidP="00C5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6.75pt;visibility:visible;mso-wrap-style:square" o:bullet="t">
        <v:imagedata r:id="rId1" o:title=""/>
      </v:shape>
    </w:pict>
  </w:numPicBullet>
  <w:abstractNum w:abstractNumId="0">
    <w:nsid w:val="04D05433"/>
    <w:multiLevelType w:val="hybridMultilevel"/>
    <w:tmpl w:val="B9A227E0"/>
    <w:lvl w:ilvl="0" w:tplc="024ECD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3612CA"/>
    <w:multiLevelType w:val="hybridMultilevel"/>
    <w:tmpl w:val="212E3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1F1ECD"/>
    <w:multiLevelType w:val="hybridMultilevel"/>
    <w:tmpl w:val="8726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20118"/>
    <w:multiLevelType w:val="hybridMultilevel"/>
    <w:tmpl w:val="50CE4536"/>
    <w:lvl w:ilvl="0" w:tplc="9CA85864">
      <w:start w:val="65535"/>
      <w:numFmt w:val="bullet"/>
      <w:lvlText w:val="-"/>
      <w:lvlJc w:val="left"/>
      <w:pPr>
        <w:ind w:left="13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2814473F"/>
    <w:multiLevelType w:val="hybridMultilevel"/>
    <w:tmpl w:val="19D8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61C31"/>
    <w:multiLevelType w:val="hybridMultilevel"/>
    <w:tmpl w:val="6CEA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F22FA"/>
    <w:multiLevelType w:val="hybridMultilevel"/>
    <w:tmpl w:val="272C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6308D"/>
    <w:multiLevelType w:val="hybridMultilevel"/>
    <w:tmpl w:val="84FE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F690E"/>
    <w:multiLevelType w:val="hybridMultilevel"/>
    <w:tmpl w:val="FEA4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B367C"/>
    <w:multiLevelType w:val="hybridMultilevel"/>
    <w:tmpl w:val="CE16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778C3"/>
    <w:multiLevelType w:val="hybridMultilevel"/>
    <w:tmpl w:val="3DA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F47D5"/>
    <w:multiLevelType w:val="hybridMultilevel"/>
    <w:tmpl w:val="BF62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C73"/>
    <w:multiLevelType w:val="hybridMultilevel"/>
    <w:tmpl w:val="F92E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08BB"/>
    <w:multiLevelType w:val="hybridMultilevel"/>
    <w:tmpl w:val="3346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96141"/>
    <w:multiLevelType w:val="hybridMultilevel"/>
    <w:tmpl w:val="8A40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F41D2"/>
    <w:multiLevelType w:val="hybridMultilevel"/>
    <w:tmpl w:val="91807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F31548"/>
    <w:multiLevelType w:val="hybridMultilevel"/>
    <w:tmpl w:val="6CF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50BA9"/>
    <w:multiLevelType w:val="hybridMultilevel"/>
    <w:tmpl w:val="F7ECA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17"/>
  </w:num>
  <w:num w:numId="6">
    <w:abstractNumId w:val="6"/>
  </w:num>
  <w:num w:numId="7">
    <w:abstractNumId w:val="7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FE1"/>
    <w:rsid w:val="00057FBD"/>
    <w:rsid w:val="000C08E9"/>
    <w:rsid w:val="000D748E"/>
    <w:rsid w:val="003C43B6"/>
    <w:rsid w:val="00454638"/>
    <w:rsid w:val="004D1E20"/>
    <w:rsid w:val="00501BD7"/>
    <w:rsid w:val="005B3338"/>
    <w:rsid w:val="005E45F2"/>
    <w:rsid w:val="006B0F54"/>
    <w:rsid w:val="006C6DA7"/>
    <w:rsid w:val="006E7FE1"/>
    <w:rsid w:val="00777F35"/>
    <w:rsid w:val="0078428C"/>
    <w:rsid w:val="009135AE"/>
    <w:rsid w:val="0093054C"/>
    <w:rsid w:val="009C6F75"/>
    <w:rsid w:val="009D11DD"/>
    <w:rsid w:val="00A16654"/>
    <w:rsid w:val="00A27632"/>
    <w:rsid w:val="00A46E10"/>
    <w:rsid w:val="00AC7676"/>
    <w:rsid w:val="00B66F7F"/>
    <w:rsid w:val="00BE0398"/>
    <w:rsid w:val="00C232A7"/>
    <w:rsid w:val="00C5448B"/>
    <w:rsid w:val="00CB2CDF"/>
    <w:rsid w:val="00CB3161"/>
    <w:rsid w:val="00D177B3"/>
    <w:rsid w:val="00D60810"/>
    <w:rsid w:val="00D74D67"/>
    <w:rsid w:val="00DD427D"/>
    <w:rsid w:val="00DF66D7"/>
    <w:rsid w:val="00E2061C"/>
    <w:rsid w:val="00E30071"/>
    <w:rsid w:val="00E717C4"/>
    <w:rsid w:val="00E7199E"/>
    <w:rsid w:val="00EE0BCB"/>
    <w:rsid w:val="00F04952"/>
    <w:rsid w:val="00F439C6"/>
    <w:rsid w:val="00F5786E"/>
    <w:rsid w:val="00FA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45" type="connector" idref="#_x0000_s1103"/>
        <o:r id="V:Rule46" type="connector" idref="#_x0000_s1109"/>
        <o:r id="V:Rule47" type="connector" idref="#_x0000_s1034"/>
        <o:r id="V:Rule48" type="connector" idref="#_x0000_s1052"/>
        <o:r id="V:Rule49" type="connector" idref="#_x0000_s1090"/>
        <o:r id="V:Rule50" type="connector" idref="#_x0000_s1043"/>
        <o:r id="V:Rule51" type="connector" idref="#_x0000_s1075"/>
        <o:r id="V:Rule52" type="connector" idref="#_x0000_s1032"/>
        <o:r id="V:Rule53" type="connector" idref="#_x0000_s1073"/>
        <o:r id="V:Rule54" type="connector" idref="#_x0000_s1098"/>
        <o:r id="V:Rule55" type="connector" idref="#_x0000_s1074"/>
        <o:r id="V:Rule56" type="connector" idref="#_x0000_s1085"/>
        <o:r id="V:Rule57" type="connector" idref="#_x0000_s1076"/>
        <o:r id="V:Rule58" type="connector" idref="#_x0000_s1101"/>
        <o:r id="V:Rule59" type="connector" idref="#_x0000_s1083"/>
        <o:r id="V:Rule60" type="connector" idref="#_x0000_s1091"/>
        <o:r id="V:Rule61" type="connector" idref="#_x0000_s1107"/>
        <o:r id="V:Rule62" type="connector" idref="#_x0000_s1108"/>
        <o:r id="V:Rule63" type="connector" idref="#_x0000_s1084"/>
        <o:r id="V:Rule64" type="connector" idref="#_x0000_s1033"/>
        <o:r id="V:Rule65" type="connector" idref="#_x0000_s1111"/>
        <o:r id="V:Rule66" type="connector" idref="#_x0000_s1055"/>
        <o:r id="V:Rule67" type="connector" idref="#_x0000_s1089"/>
        <o:r id="V:Rule68" type="connector" idref="#_x0000_s1054"/>
        <o:r id="V:Rule69" type="connector" idref="#_x0000_s1048"/>
        <o:r id="V:Rule70" type="connector" idref="#_x0000_s1099"/>
        <o:r id="V:Rule71" type="connector" idref="#_x0000_s1038"/>
        <o:r id="V:Rule72" type="connector" idref="#_x0000_s1035"/>
        <o:r id="V:Rule73" type="connector" idref="#_x0000_s1086"/>
        <o:r id="V:Rule74" type="connector" idref="#_x0000_s1097"/>
        <o:r id="V:Rule75" type="connector" idref="#_x0000_s1100"/>
        <o:r id="V:Rule76" type="connector" idref="#_x0000_s1112"/>
        <o:r id="V:Rule77" type="connector" idref="#_x0000_s1051"/>
        <o:r id="V:Rule78" type="connector" idref="#_x0000_s1110"/>
        <o:r id="V:Rule79" type="connector" idref="#_x0000_s1113"/>
        <o:r id="V:Rule80" type="connector" idref="#_x0000_s1036"/>
        <o:r id="V:Rule81" type="connector" idref="#_x0000_s1087"/>
        <o:r id="V:Rule82" type="connector" idref="#_x0000_s1053"/>
        <o:r id="V:Rule83" type="connector" idref="#_x0000_s1102"/>
        <o:r id="V:Rule84" type="connector" idref="#_x0000_s1037"/>
        <o:r id="V:Rule85" type="connector" idref="#_x0000_s1050"/>
        <o:r id="V:Rule86" type="connector" idref="#_x0000_s1088"/>
        <o:r id="V:Rule87" type="connector" idref="#_x0000_s1049"/>
        <o:r id="V:Rule8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E1"/>
  </w:style>
  <w:style w:type="paragraph" w:styleId="2">
    <w:name w:val="heading 2"/>
    <w:basedOn w:val="a"/>
    <w:link w:val="20"/>
    <w:uiPriority w:val="9"/>
    <w:qFormat/>
    <w:rsid w:val="009C6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E1"/>
    <w:pPr>
      <w:ind w:left="720"/>
      <w:contextualSpacing/>
    </w:pPr>
  </w:style>
  <w:style w:type="table" w:styleId="a4">
    <w:name w:val="Table Grid"/>
    <w:basedOn w:val="a1"/>
    <w:uiPriority w:val="59"/>
    <w:rsid w:val="006E7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48B"/>
  </w:style>
  <w:style w:type="paragraph" w:styleId="a7">
    <w:name w:val="footer"/>
    <w:basedOn w:val="a"/>
    <w:link w:val="a8"/>
    <w:uiPriority w:val="99"/>
    <w:unhideWhenUsed/>
    <w:rsid w:val="00C5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48B"/>
  </w:style>
  <w:style w:type="paragraph" w:styleId="a9">
    <w:name w:val="Balloon Text"/>
    <w:basedOn w:val="a"/>
    <w:link w:val="aa"/>
    <w:uiPriority w:val="99"/>
    <w:semiHidden/>
    <w:unhideWhenUsed/>
    <w:rsid w:val="0005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F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6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9C6F75"/>
    <w:rPr>
      <w:color w:val="0000FF" w:themeColor="hyperlink"/>
      <w:u w:val="single"/>
    </w:rPr>
  </w:style>
  <w:style w:type="character" w:customStyle="1" w:styleId="ac">
    <w:name w:val="Основной текст_"/>
    <w:link w:val="1"/>
    <w:locked/>
    <w:rsid w:val="00E717C4"/>
    <w:rPr>
      <w:rFonts w:ascii="Times New Roman" w:hAnsi="Times New Roman"/>
      <w:spacing w:val="-10"/>
      <w:sz w:val="24"/>
      <w:shd w:val="clear" w:color="auto" w:fill="FFFFFF"/>
    </w:rPr>
  </w:style>
  <w:style w:type="paragraph" w:customStyle="1" w:styleId="1">
    <w:name w:val="Основной текст1"/>
    <w:basedOn w:val="a"/>
    <w:link w:val="ac"/>
    <w:rsid w:val="00E717C4"/>
    <w:pPr>
      <w:shd w:val="clear" w:color="auto" w:fill="FFFFFF"/>
      <w:spacing w:after="480" w:line="413" w:lineRule="exact"/>
      <w:jc w:val="center"/>
    </w:pPr>
    <w:rPr>
      <w:rFonts w:ascii="Times New Roman" w:hAnsi="Times New Roman"/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images/stories/contentimages/documents/2983-4622.doc" TargetMode="External"/><Relationship Id="rId13" Type="http://schemas.openxmlformats.org/officeDocument/2006/relationships/hyperlink" Target="http://ipk74.ru/virtualcab/norm/doshkolnoe-obrazovanie/kommentarij-k-federalnomu-zakonu-ob-obrazovanii-v-rossijskoj-federacii-ot-29-dekabrya-2012-273-fz-pod-redakciej-akademika-rao-doktora-yuridicheskih-nauk-professora-ve-usano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k74.ru/virtualcab/norm/doshkolnoe-obrazovanie/postanovlenie-ot-15-maya-2013-g-n-26-ob-utverzhdenii-sanpin-2413049-13-sanitarno-epidemiologicheskie-trebovaniya-k-ustrojstvu-soderzhaniyu-i-organizacii-rezhima-raboty-doshkolnyh-obrazovatelnyh-organiza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k74.ru/virtualcab/norm/doshkolnoe-obrazovanie/vvedenie-fgos-doshkolnogo-obrazovaniya-dorozhnaya-kar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k74.ru/virtualcab/norm/doshkolnoe-obrazovanie/ukaz-prezidenta-rf-o-nacionalnoj-strategii-dejstvij-v-interesah-detej-na-2012-2017-gody" TargetMode="External"/><Relationship Id="rId10" Type="http://schemas.openxmlformats.org/officeDocument/2006/relationships/hyperlink" Target="http://ipk74.ru/virtualcab/norm/doshkolnoe-obrazovanie/professionalnyj-standart-pedagoga-koncepciya-i-soderzh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74.ru/images/stories/contentimages/documents/2983-4622.doc" TargetMode="External"/><Relationship Id="rId14" Type="http://schemas.openxmlformats.org/officeDocument/2006/relationships/hyperlink" Target="http://ipk74.ru/virtualcab/norm/doshkolnoe-obrazovanie/federalnyj-gosudarstvennyj-obrazovatelnyj-standart-doshkolnogo-obrazovaniya-kommentarii-tatyany-nikolaevny-doronovo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4114-5802-45D7-AAAE-69E0E828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15226</Words>
  <Characters>86793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2014-11-28T18:46:00Z</cp:lastPrinted>
  <dcterms:created xsi:type="dcterms:W3CDTF">2016-01-17T14:13:00Z</dcterms:created>
  <dcterms:modified xsi:type="dcterms:W3CDTF">2016-01-17T14:13:00Z</dcterms:modified>
</cp:coreProperties>
</file>