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E64" w:rsidRPr="004F7314" w:rsidRDefault="00B92F79" w:rsidP="00AC0446">
      <w:pPr>
        <w:pBdr>
          <w:bottom w:val="single" w:sz="6" w:space="0" w:color="D6DDB9"/>
        </w:pBdr>
        <w:spacing w:after="0" w:line="396" w:lineRule="atLeast"/>
        <w:ind w:left="540" w:right="150"/>
        <w:outlineLvl w:val="0"/>
        <w:rPr>
          <w:rFonts w:ascii="Trebuchet MS" w:eastAsia="Times New Roman" w:hAnsi="Trebuchet MS" w:cs="Times New Roman"/>
          <w:b/>
          <w:bCs/>
          <w:color w:val="0070C0"/>
          <w:kern w:val="36"/>
          <w:sz w:val="44"/>
          <w:szCs w:val="44"/>
          <w:lang w:eastAsia="ru-RU"/>
        </w:rPr>
      </w:pPr>
      <w:bookmarkStart w:id="0" w:name="YANDEX_0"/>
      <w:bookmarkStart w:id="1" w:name="YANDEX_1"/>
      <w:bookmarkEnd w:id="0"/>
      <w:bookmarkEnd w:id="1"/>
      <w:r w:rsidRPr="004F7314">
        <w:rPr>
          <w:rFonts w:ascii="Trebuchet MS" w:eastAsia="Times New Roman" w:hAnsi="Trebuchet MS" w:cs="Times New Roman"/>
          <w:b/>
          <w:bCs/>
          <w:color w:val="0070C0"/>
          <w:kern w:val="36"/>
          <w:sz w:val="44"/>
          <w:szCs w:val="44"/>
          <w:lang w:eastAsia="ru-RU"/>
        </w:rPr>
        <w:t xml:space="preserve">  Использование</w:t>
      </w:r>
      <w:r w:rsidR="00F14E64" w:rsidRPr="004F7314">
        <w:rPr>
          <w:rFonts w:ascii="Trebuchet MS" w:eastAsia="Times New Roman" w:hAnsi="Trebuchet MS" w:cs="Times New Roman"/>
          <w:b/>
          <w:bCs/>
          <w:color w:val="0070C0"/>
          <w:kern w:val="36"/>
          <w:sz w:val="44"/>
          <w:szCs w:val="44"/>
          <w:lang w:eastAsia="ru-RU"/>
        </w:rPr>
        <w:t> метода проекта в приобщении</w:t>
      </w:r>
      <w:bookmarkStart w:id="2" w:name="YANDEX_2"/>
      <w:bookmarkStart w:id="3" w:name="YANDEX_3"/>
      <w:bookmarkEnd w:id="2"/>
      <w:bookmarkEnd w:id="3"/>
      <w:r w:rsidRPr="004F7314">
        <w:rPr>
          <w:rFonts w:ascii="Trebuchet MS" w:eastAsia="Times New Roman" w:hAnsi="Trebuchet MS" w:cs="Times New Roman"/>
          <w:b/>
          <w:bCs/>
          <w:color w:val="0070C0"/>
          <w:kern w:val="36"/>
          <w:sz w:val="44"/>
          <w:szCs w:val="44"/>
          <w:lang w:eastAsia="ru-RU"/>
        </w:rPr>
        <w:t xml:space="preserve"> младших дошкольников </w:t>
      </w:r>
      <w:r w:rsidR="00F14E64" w:rsidRPr="004F7314">
        <w:rPr>
          <w:rFonts w:ascii="Trebuchet MS" w:eastAsia="Times New Roman" w:hAnsi="Trebuchet MS" w:cs="Times New Roman"/>
          <w:b/>
          <w:bCs/>
          <w:color w:val="0070C0"/>
          <w:kern w:val="36"/>
          <w:sz w:val="44"/>
          <w:szCs w:val="44"/>
          <w:lang w:eastAsia="ru-RU"/>
        </w:rPr>
        <w:t> к экспериментально</w:t>
      </w:r>
      <w:bookmarkStart w:id="4" w:name="YANDEX_4"/>
      <w:bookmarkEnd w:id="4"/>
      <w:r w:rsidRPr="004F7314">
        <w:rPr>
          <w:rFonts w:ascii="Trebuchet MS" w:eastAsia="Times New Roman" w:hAnsi="Trebuchet MS" w:cs="Times New Roman"/>
          <w:b/>
          <w:bCs/>
          <w:color w:val="0070C0"/>
          <w:kern w:val="36"/>
          <w:sz w:val="44"/>
          <w:szCs w:val="44"/>
          <w:lang w:eastAsia="ru-RU"/>
        </w:rPr>
        <w:t>й деятельности</w:t>
      </w:r>
      <w:r w:rsidR="00F14E64" w:rsidRPr="004F7314">
        <w:rPr>
          <w:rFonts w:ascii="Trebuchet MS" w:eastAsia="Times New Roman" w:hAnsi="Trebuchet MS" w:cs="Times New Roman"/>
          <w:b/>
          <w:bCs/>
          <w:color w:val="0070C0"/>
          <w:kern w:val="36"/>
          <w:sz w:val="44"/>
          <w:szCs w:val="44"/>
          <w:lang w:eastAsia="ru-RU"/>
        </w:rPr>
        <w:t>.</w:t>
      </w:r>
    </w:p>
    <w:p w:rsidR="00F14E64" w:rsidRPr="00DF3D60" w:rsidRDefault="00C70210" w:rsidP="00AC0446">
      <w:pPr>
        <w:spacing w:after="30" w:line="240" w:lineRule="auto"/>
        <w:ind w:left="540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C70210">
        <w:rPr>
          <w:rFonts w:ascii="Times New Roman" w:eastAsia="Times New Roman" w:hAnsi="Times New Roman" w:cs="Times New Roman"/>
          <w:b/>
          <w:color w:val="FF0000"/>
          <w:spacing w:val="60"/>
          <w:sz w:val="32"/>
          <w:szCs w:val="32"/>
          <w:lang w:eastAsia="ru-RU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ED7001">
        <w:rPr>
          <w:rFonts w:ascii="Times New Roman" w:eastAsia="Times New Roman" w:hAnsi="Times New Roman" w:cs="Times New Roman"/>
          <w:b/>
          <w:color w:val="FF0000"/>
          <w:spacing w:val="60"/>
          <w:sz w:val="32"/>
          <w:szCs w:val="32"/>
          <w:lang w:eastAsia="ru-RU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</w:t>
      </w:r>
      <w:r w:rsidR="00DF3D60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Воспитатель: </w:t>
      </w:r>
      <w:proofErr w:type="spellStart"/>
      <w:r w:rsidR="00DF3D60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Медичева</w:t>
      </w:r>
      <w:proofErr w:type="spellEnd"/>
      <w:r w:rsidR="00DF3D60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Н.В.</w:t>
      </w:r>
      <w:bookmarkStart w:id="5" w:name="_GoBack"/>
      <w:bookmarkEnd w:id="5"/>
    </w:p>
    <w:p w:rsidR="000A17F7" w:rsidRPr="00C70210" w:rsidRDefault="000A17F7" w:rsidP="00AC0446">
      <w:pPr>
        <w:spacing w:after="30" w:line="240" w:lineRule="auto"/>
        <w:ind w:left="540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C70210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В настоящее время одним из главных направлений Федерального Государственного  Образовательного Стандарта</w:t>
      </w:r>
      <w:r w:rsidR="00C70210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Дошкольного Образования </w:t>
      </w:r>
      <w:r w:rsidRPr="00C70210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является повышение качества дошкольного образования, использование эффективного </w:t>
      </w:r>
      <w:proofErr w:type="spellStart"/>
      <w:r w:rsidRPr="00C70210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деятельностного</w:t>
      </w:r>
      <w:proofErr w:type="spellEnd"/>
      <w:r w:rsidRPr="00C70210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подхода в работе с детьми, использование метода проектной деятельности</w:t>
      </w:r>
      <w:r w:rsidR="00C70210" w:rsidRPr="00C70210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, направленного на развитие творческих и познавательных способностей детей в различных видах деятельности.</w:t>
      </w:r>
    </w:p>
    <w:p w:rsidR="00F14E64" w:rsidRPr="000A17F7" w:rsidRDefault="00F14E64" w:rsidP="00AC0446">
      <w:pPr>
        <w:spacing w:after="0" w:line="240" w:lineRule="auto"/>
        <w:ind w:left="54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14E64" w:rsidRPr="000A17F7" w:rsidRDefault="00F14E64" w:rsidP="00AC0446">
      <w:pPr>
        <w:spacing w:before="90" w:after="90" w:line="240" w:lineRule="auto"/>
        <w:ind w:left="54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>Ребенок рождается исследователем. Неутолимая жажда новых впечатлений, любопытство, постоянное стремление наблюдать и экспериментировать, самостоятельно искать новые сведения о мире, рассматриваются как важнейшие черты детского поведения. Удовлетворяя свою любознательность в процессе активной познавательно – исследовательской деятельности, которая проявляется в виде детского экспериментирования, ребенок с одной стороны расширяет представления о мире, с другой – начинает овладевать основополагающими формами упорядочения опыта.</w:t>
      </w:r>
    </w:p>
    <w:p w:rsidR="00F14E64" w:rsidRPr="000A17F7" w:rsidRDefault="00F14E64" w:rsidP="00AC0446">
      <w:pPr>
        <w:spacing w:after="0" w:line="240" w:lineRule="auto"/>
        <w:ind w:left="54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Развитие познавательной активности у детей вопрос актуальный на сегодняшний день. Через экспериментирование с предметами ребенок ставит определенные цели и добивается конкретных результатов. Разграничивать игру и детское экспериментирование не стоит, они дополняют друг друга. Основная особенность детского экспериментирования заключается в том, что ребенок познает объект в ходе практической</w:t>
      </w:r>
      <w:bookmarkStart w:id="6" w:name="YANDEX_5"/>
      <w:bookmarkEnd w:id="6"/>
      <w:r w:rsidR="00B92F79"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деятельности</w:t>
      </w:r>
      <w:r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> с ним.</w:t>
      </w:r>
    </w:p>
    <w:p w:rsidR="00F14E64" w:rsidRPr="000A17F7" w:rsidRDefault="00F14E64" w:rsidP="00AC0446">
      <w:pPr>
        <w:spacing w:after="0" w:line="240" w:lineRule="auto"/>
        <w:ind w:left="54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>В соответствии с проектом ФГОС дошкольного образования одним из ориентиров является </w:t>
      </w:r>
      <w:r w:rsidRPr="00ED7001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любознательность</w:t>
      </w:r>
      <w:r w:rsidRPr="000A17F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</w:t>
      </w:r>
      <w:r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> Исследовательская</w:t>
      </w:r>
      <w:bookmarkStart w:id="7" w:name="YANDEX_6"/>
      <w:bookmarkEnd w:id="7"/>
      <w:r w:rsidR="00B92F79"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деятельность </w:t>
      </w:r>
      <w:r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вызывает огромный интерес у детей. Одним из эффективных методов познания закономерностей  и явлений окружающего </w:t>
      </w:r>
      <w:r w:rsidRPr="00ED700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мира является</w:t>
      </w:r>
      <w:r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Pr="000A17F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метод экспериментирования</w:t>
      </w:r>
      <w:r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который </w:t>
      </w:r>
      <w:r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относится к познавательно-речевому развитию. Детское экспериментирование имеет огромный развивающий потенциал. Главное его достоинство заключается в том, что оно дает детям реальные представления о различных сторонах изучаемого объекта, о его взаимоотношениях с другими объектами и средой обитания. Детское экспериментирование тесно связано с другими видами</w:t>
      </w:r>
      <w:bookmarkStart w:id="8" w:name="YANDEX_7"/>
      <w:bookmarkEnd w:id="8"/>
      <w:r w:rsidR="00B92F79"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деятельности </w:t>
      </w:r>
      <w:r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> – наблюдением, развитием речи (умение чётко выразить свою мысль облегчает проведение опыта, в то время как пополнение знаний способствует развитию речи).</w:t>
      </w:r>
    </w:p>
    <w:p w:rsidR="00F14E64" w:rsidRPr="000A17F7" w:rsidRDefault="00F14E64" w:rsidP="00ED7001">
      <w:pPr>
        <w:spacing w:before="90" w:after="90" w:line="240" w:lineRule="auto"/>
        <w:ind w:left="54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Pr="000A17F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Цели экспериментирования - это:</w:t>
      </w:r>
    </w:p>
    <w:p w:rsidR="00F14E64" w:rsidRPr="000A17F7" w:rsidRDefault="00F14E64" w:rsidP="00AC0446">
      <w:pPr>
        <w:numPr>
          <w:ilvl w:val="0"/>
          <w:numId w:val="1"/>
        </w:numPr>
        <w:spacing w:after="0" w:line="270" w:lineRule="atLeast"/>
        <w:ind w:left="54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>Поддерживать интерес</w:t>
      </w:r>
      <w:bookmarkStart w:id="9" w:name="YANDEX_8"/>
      <w:bookmarkEnd w:id="9"/>
      <w:r w:rsidR="00B92F79"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дошкольников</w:t>
      </w:r>
      <w:r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> к окружающей среде, удовлетворять детскую любознательность.</w:t>
      </w:r>
    </w:p>
    <w:p w:rsidR="00F14E64" w:rsidRPr="000A17F7" w:rsidRDefault="00F14E64" w:rsidP="00AC0446">
      <w:pPr>
        <w:numPr>
          <w:ilvl w:val="0"/>
          <w:numId w:val="1"/>
        </w:numPr>
        <w:spacing w:before="30" w:after="30" w:line="270" w:lineRule="atLeast"/>
        <w:ind w:left="54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Развивать у детей познавательные способности (анализ, синтез, классификация, сравнение, обобщение);</w:t>
      </w:r>
    </w:p>
    <w:p w:rsidR="00F14E64" w:rsidRPr="000A17F7" w:rsidRDefault="00F14E64" w:rsidP="00AC0446">
      <w:pPr>
        <w:numPr>
          <w:ilvl w:val="0"/>
          <w:numId w:val="1"/>
        </w:numPr>
        <w:spacing w:after="0" w:line="270" w:lineRule="atLeast"/>
        <w:ind w:left="54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Развивать мышление, </w:t>
      </w:r>
      <w:r w:rsidR="002E694E">
        <w:rPr>
          <w:rFonts w:ascii="Times New Roman" w:eastAsia="Times New Roman" w:hAnsi="Times New Roman" w:cs="Times New Roman"/>
          <w:sz w:val="32"/>
          <w:szCs w:val="32"/>
          <w:lang w:eastAsia="ru-RU"/>
        </w:rPr>
        <w:t>речь</w:t>
      </w:r>
      <w:r w:rsidR="00ED700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>– суждение в процессе познавательно – исследовательской</w:t>
      </w:r>
      <w:bookmarkStart w:id="10" w:name="YANDEX_9"/>
      <w:bookmarkEnd w:id="10"/>
      <w:r w:rsidR="00B92F79"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деятельности</w:t>
      </w:r>
      <w:r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>: в выдвижении предположений, отборе способов проверки, достижении результата, их интерпретации и применении в деятельности.</w:t>
      </w:r>
    </w:p>
    <w:p w:rsidR="00F14E64" w:rsidRPr="000A17F7" w:rsidRDefault="00F14E64" w:rsidP="00AC0446">
      <w:pPr>
        <w:numPr>
          <w:ilvl w:val="0"/>
          <w:numId w:val="1"/>
        </w:numPr>
        <w:spacing w:before="30" w:after="30" w:line="270" w:lineRule="atLeast"/>
        <w:ind w:left="54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Продолжать воспитывать стремление сохранять и оберегать природный мир, видеть его красоту, следовать доступным экологическим правилам в деятельности и поведении.</w:t>
      </w:r>
    </w:p>
    <w:p w:rsidR="00F14E64" w:rsidRPr="000A17F7" w:rsidRDefault="00F14E64" w:rsidP="00AC0446">
      <w:pPr>
        <w:numPr>
          <w:ilvl w:val="0"/>
          <w:numId w:val="1"/>
        </w:numPr>
        <w:spacing w:before="30" w:after="30" w:line="270" w:lineRule="atLeast"/>
        <w:ind w:left="54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>Формировать опыт выполнения правил техники безопасности при проведении опытов и экспериментов.</w:t>
      </w:r>
    </w:p>
    <w:p w:rsidR="00F14E64" w:rsidRPr="000A17F7" w:rsidRDefault="00F14E64" w:rsidP="00AC0446">
      <w:pPr>
        <w:spacing w:after="0" w:line="240" w:lineRule="auto"/>
        <w:ind w:left="54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Проекты - одна из самых успешных форм индивидуализации дошкольного образования. Метод  проектов можно представить как способ организации педагогического процес</w:t>
      </w:r>
      <w:r w:rsidR="00ED7001">
        <w:rPr>
          <w:rFonts w:ascii="Times New Roman" w:eastAsia="Times New Roman" w:hAnsi="Times New Roman" w:cs="Times New Roman"/>
          <w:sz w:val="32"/>
          <w:szCs w:val="32"/>
          <w:lang w:eastAsia="ru-RU"/>
        </w:rPr>
        <w:t>са, основанный на взаимодействии</w:t>
      </w:r>
      <w:r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педагога и воспитанника, способ воздействия с окружающей средой, поэтапная практическа</w:t>
      </w:r>
      <w:bookmarkStart w:id="11" w:name="YANDEX_10"/>
      <w:bookmarkEnd w:id="11"/>
      <w:r w:rsidR="00B92F79"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>я деятельность</w:t>
      </w:r>
      <w:r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> по достижению поставленной цели.</w:t>
      </w:r>
    </w:p>
    <w:p w:rsidR="00F14E64" w:rsidRPr="000A17F7" w:rsidRDefault="00F14E64" w:rsidP="00AC0446">
      <w:pPr>
        <w:spacing w:after="0" w:line="240" w:lineRule="auto"/>
        <w:ind w:left="54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>   В основе любого проекта лежит проблема, для решения которой требуется исследовательский поиск.</w:t>
      </w:r>
      <w:bookmarkStart w:id="12" w:name="YANDEX_11"/>
      <w:bookmarkStart w:id="13" w:name="YANDEX_12"/>
      <w:bookmarkEnd w:id="12"/>
      <w:bookmarkEnd w:id="13"/>
      <w:r w:rsidR="00B92F79"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Проектная деятельность</w:t>
      </w:r>
      <w:r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> – это дидактическое средство активизации познавательного и творческого развития ребенка и одновременно формирование личностных качеств ребенка. Знания, приобретаемые детьми в ходе реализации проекта, становятся достоянием их личного опыта. Экспериментируя, ребенок ищет ответ на вопрос и тем самым, развивает творческие способности, коммуникативные навыки. Используя проект, как форму совместной развивающей</w:t>
      </w:r>
      <w:bookmarkStart w:id="14" w:name="YANDEX_13"/>
      <w:bookmarkEnd w:id="14"/>
      <w:r w:rsidR="00B92F79"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деятельности</w:t>
      </w:r>
      <w:r w:rsidR="00ED7001">
        <w:rPr>
          <w:rFonts w:ascii="Times New Roman" w:eastAsia="Times New Roman" w:hAnsi="Times New Roman" w:cs="Times New Roman"/>
          <w:sz w:val="32"/>
          <w:szCs w:val="32"/>
          <w:lang w:eastAsia="ru-RU"/>
        </w:rPr>
        <w:t> детей и взрослых, педагог организует</w:t>
      </w:r>
      <w:r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>воспитательно</w:t>
      </w:r>
      <w:proofErr w:type="spellEnd"/>
      <w:r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>-образовательную</w:t>
      </w:r>
      <w:bookmarkStart w:id="15" w:name="YANDEX_14"/>
      <w:bookmarkEnd w:id="15"/>
      <w:r w:rsidR="00B92F79"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деятельность</w:t>
      </w:r>
      <w:r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> интересно, творчески, продуктивно.</w:t>
      </w:r>
    </w:p>
    <w:p w:rsidR="00F14E64" w:rsidRPr="000A17F7" w:rsidRDefault="00F14E64" w:rsidP="00AC0446">
      <w:pPr>
        <w:spacing w:after="0" w:line="240" w:lineRule="auto"/>
        <w:ind w:left="54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>Одной из оптимальных технологий, поддерживающей компетентно-ориентированный подход в образовании – это </w:t>
      </w:r>
      <w:r w:rsidRPr="000A17F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метод проектов</w:t>
      </w:r>
      <w:r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Так </w:t>
      </w:r>
      <w:bookmarkStart w:id="16" w:name="YANDEX_15"/>
      <w:bookmarkEnd w:id="16"/>
      <w:r w:rsidR="00ED7001">
        <w:rPr>
          <w:rFonts w:ascii="Times New Roman" w:eastAsia="Times New Roman" w:hAnsi="Times New Roman" w:cs="Times New Roman"/>
          <w:sz w:val="32"/>
          <w:szCs w:val="32"/>
          <w:lang w:eastAsia="ru-RU"/>
        </w:rPr>
        <w:t>уже в первой</w:t>
      </w:r>
      <w:r w:rsidR="00B92F79"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младшей</w:t>
      </w:r>
      <w:r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 группе могут быть разработаны  </w:t>
      </w:r>
      <w:proofErr w:type="spellStart"/>
      <w:r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>исследовательско</w:t>
      </w:r>
      <w:proofErr w:type="spellEnd"/>
      <w:r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>-игровые проекты, где в равной степени используется  экспериментальная и игрова</w:t>
      </w:r>
      <w:bookmarkStart w:id="17" w:name="YANDEX_16"/>
      <w:bookmarkEnd w:id="17"/>
      <w:r w:rsidR="00B92F79"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>я деятельности</w:t>
      </w:r>
      <w:r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>. Такие к</w:t>
      </w:r>
      <w:r w:rsidR="0080175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ак: «Огород на окне. </w:t>
      </w:r>
      <w:proofErr w:type="spellStart"/>
      <w:r w:rsidR="00801757">
        <w:rPr>
          <w:rFonts w:ascii="Times New Roman" w:eastAsia="Times New Roman" w:hAnsi="Times New Roman" w:cs="Times New Roman"/>
          <w:sz w:val="32"/>
          <w:szCs w:val="32"/>
          <w:lang w:eastAsia="ru-RU"/>
        </w:rPr>
        <w:t>Чиполлино</w:t>
      </w:r>
      <w:proofErr w:type="spellEnd"/>
      <w:r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», во </w:t>
      </w:r>
      <w:proofErr w:type="gramStart"/>
      <w:r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>время</w:t>
      </w:r>
      <w:proofErr w:type="gramEnd"/>
      <w:r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которого дети в игровой  </w:t>
      </w:r>
      <w:r w:rsidR="00801757">
        <w:rPr>
          <w:rFonts w:ascii="Times New Roman" w:eastAsia="Times New Roman" w:hAnsi="Times New Roman" w:cs="Times New Roman"/>
          <w:sz w:val="32"/>
          <w:szCs w:val="32"/>
          <w:lang w:eastAsia="ru-RU"/>
        </w:rPr>
        <w:t>и экспериментальной форме узнали</w:t>
      </w:r>
      <w:r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 том, как  беречь свое здоро</w:t>
      </w:r>
      <w:r w:rsidR="00801757">
        <w:rPr>
          <w:rFonts w:ascii="Times New Roman" w:eastAsia="Times New Roman" w:hAnsi="Times New Roman" w:cs="Times New Roman"/>
          <w:sz w:val="32"/>
          <w:szCs w:val="32"/>
          <w:lang w:eastAsia="ru-RU"/>
        </w:rPr>
        <w:t>вье и заботиться о нем, получили знания о р</w:t>
      </w:r>
      <w:r w:rsidR="000F142B">
        <w:rPr>
          <w:rFonts w:ascii="Times New Roman" w:eastAsia="Times New Roman" w:hAnsi="Times New Roman" w:cs="Times New Roman"/>
          <w:sz w:val="32"/>
          <w:szCs w:val="32"/>
          <w:lang w:eastAsia="ru-RU"/>
        </w:rPr>
        <w:t>астениях, в частности о луке, о</w:t>
      </w:r>
      <w:r w:rsidR="0080175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его пользе для здоровья человека.</w:t>
      </w:r>
      <w:r w:rsidR="007D4A26" w:rsidRPr="007D4A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D4A26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8DA5599" wp14:editId="4B12BE3A">
            <wp:extent cx="4377419" cy="3280410"/>
            <wp:effectExtent l="0" t="0" r="4445" b="0"/>
            <wp:docPr id="5" name="Рисунок 5" descr="C:\Users\пк\Videos\Pictures\2015-03-10\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Videos\Pictures\2015-03-10\1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034" cy="328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175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0F142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9188346" wp14:editId="2C70E3DB">
            <wp:extent cx="4794812" cy="3593202"/>
            <wp:effectExtent l="0" t="0" r="6350" b="7620"/>
            <wp:docPr id="6" name="Рисунок 6" descr="C:\Users\пк\Desktop\2015-03-10\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2015-03-10\1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058" cy="359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0446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1E210B8" wp14:editId="58A8133F">
            <wp:extent cx="4787900" cy="3588020"/>
            <wp:effectExtent l="0" t="0" r="0" b="0"/>
            <wp:docPr id="7" name="Рисунок 7" descr="C:\Users\пк\Videos\Pictures\2015-03-17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Videos\Pictures\2015-03-17\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647" cy="359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175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Проект разработан в </w:t>
      </w:r>
      <w:r w:rsidR="00ED7001">
        <w:rPr>
          <w:rFonts w:ascii="Times New Roman" w:eastAsia="Times New Roman" w:hAnsi="Times New Roman" w:cs="Times New Roman"/>
          <w:sz w:val="32"/>
          <w:szCs w:val="32"/>
          <w:lang w:eastAsia="ru-RU"/>
        </w:rPr>
        <w:t>соответствии с  возрастными  особенностями</w:t>
      </w:r>
      <w:r w:rsidR="0080175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детей раннего дошкольного возраста и объема информации, которая может быть ими воспринята.  А</w:t>
      </w:r>
      <w:r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80175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во время реализации проекта «Лесные жители», у детей сформированы знания о лесных зверях, их детенышах, повадках и среде обитания. </w:t>
      </w:r>
      <w:r w:rsidR="00972C45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2F73EC4" wp14:editId="222FBEBF">
            <wp:extent cx="4870450" cy="3649884"/>
            <wp:effectExtent l="0" t="0" r="6350" b="8255"/>
            <wp:docPr id="1" name="Рисунок 1" descr="C:\Users\пк\Desktop\2014-11-28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2014-11-28\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117" cy="366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7EF6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CB55B30" wp14:editId="747803F2">
            <wp:extent cx="4827958" cy="3970201"/>
            <wp:effectExtent l="0" t="0" r="0" b="0"/>
            <wp:docPr id="3" name="Рисунок 3" descr="C:\Users\пк\Desktop\2014-11-28\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2014-11-28\0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4872486" cy="400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5C1F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B3C4E01" wp14:editId="13895635">
            <wp:extent cx="5137150" cy="3849748"/>
            <wp:effectExtent l="0" t="0" r="6350" b="0"/>
            <wp:docPr id="2" name="Рисунок 2" descr="C:\Users\пк\Desktop\2014-11-28\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2014-11-28\1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268" cy="388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1757">
        <w:rPr>
          <w:rFonts w:ascii="Times New Roman" w:eastAsia="Times New Roman" w:hAnsi="Times New Roman" w:cs="Times New Roman"/>
          <w:sz w:val="32"/>
          <w:szCs w:val="32"/>
          <w:lang w:eastAsia="ru-RU"/>
        </w:rPr>
        <w:t>Повысилась активность родителей в совместной творческой деятельности</w:t>
      </w:r>
      <w:r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38277F" w:rsidRPr="0038277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8277F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6BCDA91" wp14:editId="66199FB3">
            <wp:extent cx="4987512" cy="3737610"/>
            <wp:effectExtent l="0" t="0" r="3810" b="0"/>
            <wp:docPr id="4" name="Рисунок 4" descr="C:\Users\пк\Desktop\2014-11-28\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2014-11-28\1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03" cy="373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Экспериментальная</w:t>
      </w:r>
      <w:bookmarkStart w:id="18" w:name="YANDEX_17"/>
      <w:bookmarkEnd w:id="18"/>
      <w:r w:rsidR="00B92F79"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деятельность</w:t>
      </w:r>
      <w:r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> вовлекает, «притягивает» к себе не только</w:t>
      </w:r>
      <w:bookmarkStart w:id="19" w:name="YANDEX_18"/>
      <w:bookmarkEnd w:id="19"/>
      <w:r w:rsidR="00B92F79"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дошкольников</w:t>
      </w:r>
      <w:r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>, но и их</w:t>
      </w:r>
      <w:bookmarkStart w:id="20" w:name="YANDEX_19"/>
      <w:bookmarkEnd w:id="20"/>
      <w:r w:rsidR="00BB22C3"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родителей</w:t>
      </w:r>
      <w:r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>. С этой целью проводятся родительские собрания, консультации, на которых педагоги пытаются объяснить родителям, что главное – дать ребёнку импульс к самостоятельному поиску новых знаний, что  не надо делать за ребёнка его</w:t>
      </w:r>
      <w:bookmarkStart w:id="21" w:name="YANDEX_20"/>
      <w:bookmarkEnd w:id="21"/>
      <w:r w:rsidR="00BB22C3"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работу.</w:t>
      </w:r>
    </w:p>
    <w:p w:rsidR="00F14E64" w:rsidRPr="000A17F7" w:rsidRDefault="00F14E64" w:rsidP="00AC0446">
      <w:pPr>
        <w:spacing w:after="0" w:line="240" w:lineRule="auto"/>
        <w:ind w:left="54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> Ребёнок 3-4 лет неутомимый деятель. Его мир – это мир «здесь и теперь».  Мышление ребенка носит наглядно-образный характер. Его познавательная сфера еще сосредоточена на реальном предметном мире, непосредственно окружающим ребенка в данный момент. Специально организованна</w:t>
      </w:r>
      <w:bookmarkStart w:id="22" w:name="YANDEX_21"/>
      <w:bookmarkEnd w:id="22"/>
      <w:r w:rsidR="00BB22C3"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>я деятельность</w:t>
      </w:r>
      <w:r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> способствует накоплению представлений и умений. У детей четвертого года жизни продолжает активно развиваться действенный способ решения практических задач, совершенствуются орудийные действия, действия экспериментирования. В это время дети проявляют особенную любознательность в отношении вещей и событий. Каждого ребенка переполняет желание изучать и учиться. Большинство навыков и знаний приобретается детьми из игры. Именно</w:t>
      </w:r>
      <w:bookmarkStart w:id="23" w:name="YANDEX_22"/>
      <w:bookmarkStart w:id="24" w:name="YANDEX_23"/>
      <w:bookmarkEnd w:id="23"/>
      <w:bookmarkEnd w:id="24"/>
      <w:r w:rsidR="00BB22C3"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проектная деятельность </w:t>
      </w:r>
      <w:r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> в этом возрасте может быть благодатной почвой для развития детей. Организация совместной с взрослым или самостоятельной исследовательской</w:t>
      </w:r>
      <w:bookmarkStart w:id="25" w:name="YANDEX_24"/>
      <w:bookmarkEnd w:id="25"/>
      <w:r w:rsidR="00BB22C3"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деятельности</w:t>
      </w:r>
      <w:r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> помогает</w:t>
      </w:r>
      <w:bookmarkStart w:id="26" w:name="YANDEX_25"/>
      <w:bookmarkEnd w:id="26"/>
      <w:r w:rsidR="00BB22C3"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дошкольнику</w:t>
      </w:r>
      <w:r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> обнаруживать всё новые и новые свойства предметов, их сходство и различия. Учёные, разрабатывающие современные программы ДОУ  настаивают на предоставлении детям  возможности приобретения знаний самостоятельно, что обеспечит умственную активность, обогатит интеллектуальные впечатления и интересы детей. Китайская пословица гласит: «Расскажи – и я забуду, покажи – я запомню, дай попробовать - и я пойму!» Из этого следует, что усваивается всё крепко и надолго, когда ребёнок не только услышит и увидит, но сделает сам. Вот на этом и должно быть основано активное внедрение проектов в практику</w:t>
      </w:r>
      <w:bookmarkStart w:id="27" w:name="YANDEX_26"/>
      <w:bookmarkEnd w:id="27"/>
      <w:r w:rsidR="00BB22C3"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работы</w:t>
      </w:r>
      <w:r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> дошкольных учреждений. Метод проектирования подразумевает интеграцию различных видов</w:t>
      </w:r>
      <w:bookmarkStart w:id="28" w:name="YANDEX_27"/>
      <w:bookmarkEnd w:id="28"/>
      <w:r w:rsidR="00BB22C3"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деятельности</w:t>
      </w:r>
      <w:r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> на основе единого тематического проекта, в основе которого лежит проблема. Повысить желание узнать что-то новое об окружающем, понять и запомнить полученные сведения метод проектирования поможет только в том случае, когда педагог интригующе преподнесет проблему, мотивирует цели и активно привлечет к</w:t>
      </w:r>
      <w:bookmarkStart w:id="29" w:name="YANDEX_28"/>
      <w:bookmarkEnd w:id="29"/>
      <w:r w:rsidR="00BB22C3"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работе </w:t>
      </w:r>
      <w:r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> не только воспитанников, но и и</w:t>
      </w:r>
      <w:bookmarkStart w:id="30" w:name="YANDEX_29"/>
      <w:bookmarkEnd w:id="30"/>
      <w:r w:rsidR="00BB22C3"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>х родителей</w:t>
      </w:r>
      <w:r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>. Поэт</w:t>
      </w:r>
      <w:r w:rsidR="00952F46">
        <w:rPr>
          <w:rFonts w:ascii="Times New Roman" w:eastAsia="Times New Roman" w:hAnsi="Times New Roman" w:cs="Times New Roman"/>
          <w:sz w:val="32"/>
          <w:szCs w:val="32"/>
          <w:lang w:eastAsia="ru-RU"/>
        </w:rPr>
        <w:t>ому нам, воспитателям,</w:t>
      </w:r>
      <w:r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следует:</w:t>
      </w:r>
    </w:p>
    <w:p w:rsidR="00F14E64" w:rsidRPr="000A17F7" w:rsidRDefault="00F14E64" w:rsidP="00AC0446">
      <w:pPr>
        <w:spacing w:after="0" w:line="240" w:lineRule="auto"/>
        <w:ind w:left="54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>1. Донести до</w:t>
      </w:r>
      <w:bookmarkStart w:id="31" w:name="YANDEX_30"/>
      <w:bookmarkEnd w:id="31"/>
      <w:r w:rsidR="00BB22C3"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родителей</w:t>
      </w:r>
      <w:r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> основную задачу</w:t>
      </w:r>
      <w:bookmarkStart w:id="32" w:name="YANDEX_31"/>
      <w:bookmarkStart w:id="33" w:name="YANDEX_32"/>
      <w:bookmarkEnd w:id="32"/>
      <w:bookmarkEnd w:id="33"/>
      <w:r w:rsidR="00BB22C3"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проектной деятельности</w:t>
      </w:r>
      <w:r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> – поддержать и развить в ребенке интерес к исследованиям, открытиям.</w:t>
      </w:r>
    </w:p>
    <w:p w:rsidR="00F14E64" w:rsidRPr="000A17F7" w:rsidRDefault="00F14E64" w:rsidP="00AC0446">
      <w:pPr>
        <w:spacing w:after="0" w:line="240" w:lineRule="auto"/>
        <w:ind w:left="54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2. Создать в </w:t>
      </w:r>
      <w:bookmarkStart w:id="34" w:name="YANDEX_33"/>
      <w:bookmarkEnd w:id="34"/>
      <w:r w:rsidR="00BB22C3"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>группе условия</w:t>
      </w:r>
      <w:r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> для</w:t>
      </w:r>
      <w:bookmarkStart w:id="35" w:name="YANDEX_34"/>
      <w:bookmarkStart w:id="36" w:name="YANDEX_35"/>
      <w:bookmarkEnd w:id="35"/>
      <w:bookmarkEnd w:id="36"/>
      <w:r w:rsidR="00BB22C3"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проектной деятельности</w:t>
      </w:r>
      <w:r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> детей, где ребёнок чувствует себя учёным, исследователем, а взрослый является равноправным партнёром, соучастником</w:t>
      </w:r>
      <w:bookmarkStart w:id="37" w:name="YANDEX_36"/>
      <w:bookmarkEnd w:id="37"/>
      <w:r w:rsidR="00BB22C3"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деятельности</w:t>
      </w:r>
      <w:r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>, что позволяет ребёнку проявлять собственную исследовательскую (познавательную) активность.</w:t>
      </w:r>
    </w:p>
    <w:p w:rsidR="00F14E64" w:rsidRPr="000A17F7" w:rsidRDefault="00952F46" w:rsidP="00AC0446">
      <w:pPr>
        <w:spacing w:after="0" w:line="240" w:lineRule="auto"/>
        <w:ind w:left="54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</w:t>
      </w:r>
      <w:r w:rsidR="00F14E64"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>Таким образом,</w:t>
      </w:r>
      <w:bookmarkStart w:id="38" w:name="YANDEX_37"/>
      <w:bookmarkStart w:id="39" w:name="YANDEX_38"/>
      <w:bookmarkStart w:id="40" w:name="YANDEX_39"/>
      <w:bookmarkEnd w:id="38"/>
      <w:bookmarkEnd w:id="39"/>
      <w:bookmarkEnd w:id="40"/>
      <w:r w:rsidR="00BB22C3"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использование проектной деятельности</w:t>
      </w:r>
      <w:r w:rsidR="00F14E64"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> в организации</w:t>
      </w:r>
      <w:bookmarkStart w:id="41" w:name="YANDEX_40"/>
      <w:bookmarkEnd w:id="41"/>
      <w:r w:rsidR="00BB22C3"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работы</w:t>
      </w:r>
      <w:r w:rsidR="00F14E64"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> по ознакомлению детей</w:t>
      </w:r>
      <w:bookmarkStart w:id="42" w:name="YANDEX_41"/>
      <w:bookmarkEnd w:id="42"/>
      <w:r w:rsidR="00BB22C3"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младшего</w:t>
      </w:r>
      <w:r w:rsidR="00F14E64"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> дошкольного возраста с</w:t>
      </w:r>
      <w:r w:rsidR="00ED34D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живой и </w:t>
      </w:r>
      <w:r w:rsidR="00F14E64"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неживой природой через детское экспериментирование, является действенным методом воспитания, расширения кругозора, удовлетворения  детского любопытства.</w:t>
      </w:r>
    </w:p>
    <w:p w:rsidR="00F14E64" w:rsidRPr="000A17F7" w:rsidRDefault="00F14E64" w:rsidP="00AC0446">
      <w:pPr>
        <w:spacing w:before="90" w:after="90" w:line="240" w:lineRule="auto"/>
        <w:ind w:left="54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F14E64" w:rsidRPr="000A17F7" w:rsidRDefault="00F14E64" w:rsidP="00AC0446">
      <w:pPr>
        <w:spacing w:before="90" w:after="90" w:line="240" w:lineRule="auto"/>
        <w:ind w:left="54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F14E64" w:rsidRPr="000A17F7" w:rsidRDefault="00F14E64" w:rsidP="00AC0446">
      <w:pPr>
        <w:spacing w:before="90" w:after="90" w:line="240" w:lineRule="auto"/>
        <w:ind w:left="54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A17F7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F14E64" w:rsidRPr="000A17F7" w:rsidRDefault="00F14E64" w:rsidP="00AC0446">
      <w:pPr>
        <w:pBdr>
          <w:bottom w:val="single" w:sz="6" w:space="0" w:color="D6DDB9"/>
        </w:pBdr>
        <w:spacing w:before="120" w:line="240" w:lineRule="auto"/>
        <w:ind w:left="540"/>
        <w:outlineLvl w:val="1"/>
        <w:rPr>
          <w:rFonts w:ascii="Trebuchet MS" w:eastAsia="Times New Roman" w:hAnsi="Trebuchet MS" w:cs="Times New Roman"/>
          <w:b/>
          <w:bCs/>
          <w:color w:val="333333"/>
          <w:sz w:val="32"/>
          <w:szCs w:val="32"/>
          <w:lang w:eastAsia="ru-RU"/>
        </w:rPr>
      </w:pPr>
    </w:p>
    <w:tbl>
      <w:tblPr>
        <w:tblW w:w="2023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17"/>
        <w:gridCol w:w="10118"/>
      </w:tblGrid>
      <w:tr w:rsidR="00F14E64" w:rsidRPr="000A17F7" w:rsidTr="00F14E64">
        <w:trPr>
          <w:tblHeader/>
        </w:trPr>
        <w:tc>
          <w:tcPr>
            <w:tcW w:w="0" w:type="auto"/>
            <w:tcBorders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  <w:hideMark/>
          </w:tcPr>
          <w:p w:rsidR="00F14E64" w:rsidRPr="000A17F7" w:rsidRDefault="00F14E64" w:rsidP="00AC0446">
            <w:pPr>
              <w:spacing w:after="0" w:line="240" w:lineRule="auto"/>
              <w:ind w:left="540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  <w:hideMark/>
          </w:tcPr>
          <w:p w:rsidR="00F14E64" w:rsidRPr="000A17F7" w:rsidRDefault="00F14E64" w:rsidP="00AC0446">
            <w:pPr>
              <w:spacing w:after="0" w:line="240" w:lineRule="auto"/>
              <w:ind w:left="540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</w:tr>
    </w:tbl>
    <w:p w:rsidR="00F14E64" w:rsidRPr="000A17F7" w:rsidRDefault="00F14E64" w:rsidP="00AC0446">
      <w:pPr>
        <w:spacing w:line="240" w:lineRule="auto"/>
        <w:ind w:left="540"/>
        <w:rPr>
          <w:rFonts w:ascii="Times New Roman" w:eastAsia="Times New Roman" w:hAnsi="Times New Roman" w:cs="Times New Roman"/>
          <w:vanish/>
          <w:sz w:val="32"/>
          <w:szCs w:val="32"/>
          <w:lang w:eastAsia="ru-RU"/>
        </w:rPr>
      </w:pPr>
    </w:p>
    <w:tbl>
      <w:tblPr>
        <w:tblW w:w="125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70"/>
        <w:gridCol w:w="6270"/>
      </w:tblGrid>
      <w:tr w:rsidR="00F14E64" w:rsidRPr="000A17F7" w:rsidTr="00F14E64">
        <w:tc>
          <w:tcPr>
            <w:tcW w:w="0" w:type="auto"/>
            <w:tcBorders>
              <w:bottom w:val="single" w:sz="6" w:space="0" w:color="CCCCCC"/>
            </w:tcBorders>
            <w:shd w:val="clear" w:color="auto" w:fill="FDFF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14E64" w:rsidRPr="000A17F7" w:rsidRDefault="00F14E64" w:rsidP="00AC0446">
            <w:pPr>
              <w:spacing w:after="0" w:line="240" w:lineRule="auto"/>
              <w:ind w:left="54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CCCCCC"/>
            </w:tcBorders>
            <w:shd w:val="clear" w:color="auto" w:fill="FDFF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14E64" w:rsidRPr="000A17F7" w:rsidRDefault="00F14E64" w:rsidP="00AC0446">
            <w:pPr>
              <w:spacing w:after="0" w:line="240" w:lineRule="auto"/>
              <w:ind w:left="54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</w:tbl>
    <w:p w:rsidR="00F14E64" w:rsidRPr="000A17F7" w:rsidRDefault="00F14E64" w:rsidP="00AC0446">
      <w:pPr>
        <w:spacing w:before="120" w:after="120" w:line="240" w:lineRule="auto"/>
        <w:ind w:left="540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bookmarkStart w:id="43" w:name="YANDEX_42"/>
      <w:bookmarkStart w:id="44" w:name="YANDEX_43"/>
      <w:bookmarkStart w:id="45" w:name="YANDEX_44"/>
      <w:bookmarkStart w:id="46" w:name="YANDEX_45"/>
      <w:bookmarkStart w:id="47" w:name="YANDEX_46"/>
      <w:bookmarkStart w:id="48" w:name="YANDEX_47"/>
      <w:bookmarkStart w:id="49" w:name="YANDEX_48"/>
      <w:bookmarkStart w:id="50" w:name="YANDEX_49"/>
      <w:bookmarkStart w:id="51" w:name="YANDEX_50"/>
      <w:bookmarkStart w:id="52" w:name="YANDEX_51"/>
      <w:bookmarkStart w:id="53" w:name="YANDEX_52"/>
      <w:bookmarkStart w:id="54" w:name="YANDEX_53"/>
      <w:bookmarkStart w:id="55" w:name="YANDEX_54"/>
      <w:bookmarkStart w:id="56" w:name="YANDEX_55"/>
      <w:bookmarkStart w:id="57" w:name="YANDEX_56"/>
      <w:bookmarkStart w:id="58" w:name="YANDEX_57"/>
      <w:bookmarkStart w:id="59" w:name="YANDEX_58"/>
      <w:bookmarkStart w:id="60" w:name="YANDEX_59"/>
      <w:bookmarkStart w:id="61" w:name="YANDEX_60"/>
      <w:bookmarkStart w:id="62" w:name="YANDEX_61"/>
      <w:bookmarkStart w:id="63" w:name="YANDEX_62"/>
      <w:bookmarkStart w:id="64" w:name="YANDEX_63"/>
      <w:bookmarkStart w:id="65" w:name="YANDEX_64"/>
      <w:bookmarkStart w:id="66" w:name="YANDEX_65"/>
      <w:bookmarkStart w:id="67" w:name="YANDEX_66"/>
      <w:bookmarkStart w:id="68" w:name="YANDEX_67"/>
      <w:bookmarkStart w:id="69" w:name="YANDEX_68"/>
      <w:bookmarkStart w:id="70" w:name="YANDEX_69"/>
      <w:bookmarkStart w:id="71" w:name="YANDEX_70"/>
      <w:bookmarkStart w:id="72" w:name="YANDEX_71"/>
      <w:bookmarkStart w:id="73" w:name="YANDEX_72"/>
      <w:bookmarkStart w:id="74" w:name="YANDEX_73"/>
      <w:bookmarkStart w:id="75" w:name="YANDEX_74"/>
      <w:bookmarkStart w:id="76" w:name="YANDEX_75"/>
      <w:bookmarkStart w:id="77" w:name="YANDEX_76"/>
      <w:bookmarkStart w:id="78" w:name="YANDEX_77"/>
      <w:bookmarkStart w:id="79" w:name="YANDEX_78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</w:p>
    <w:p w:rsidR="00514D8C" w:rsidRPr="000A17F7" w:rsidRDefault="00514D8C" w:rsidP="00AC0446">
      <w:pPr>
        <w:ind w:left="540"/>
        <w:rPr>
          <w:sz w:val="32"/>
          <w:szCs w:val="32"/>
        </w:rPr>
      </w:pPr>
    </w:p>
    <w:sectPr w:rsidR="00514D8C" w:rsidRPr="000A17F7" w:rsidSect="00AC0446">
      <w:pgSz w:w="11906" w:h="16838"/>
      <w:pgMar w:top="1134" w:right="1701" w:bottom="1134" w:left="850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AB0A29"/>
    <w:multiLevelType w:val="multilevel"/>
    <w:tmpl w:val="DC66E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EE01C3B"/>
    <w:multiLevelType w:val="multilevel"/>
    <w:tmpl w:val="82AA1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BBE"/>
    <w:rsid w:val="000A17F7"/>
    <w:rsid w:val="000F142B"/>
    <w:rsid w:val="001015A2"/>
    <w:rsid w:val="001F7EF6"/>
    <w:rsid w:val="00266349"/>
    <w:rsid w:val="002C5C1F"/>
    <w:rsid w:val="002E694E"/>
    <w:rsid w:val="0038277F"/>
    <w:rsid w:val="004F7314"/>
    <w:rsid w:val="00514D8C"/>
    <w:rsid w:val="00630C34"/>
    <w:rsid w:val="007D4A26"/>
    <w:rsid w:val="00801757"/>
    <w:rsid w:val="00952F46"/>
    <w:rsid w:val="00972C45"/>
    <w:rsid w:val="00AC0446"/>
    <w:rsid w:val="00B92F79"/>
    <w:rsid w:val="00BB22C3"/>
    <w:rsid w:val="00C70210"/>
    <w:rsid w:val="00D95DDA"/>
    <w:rsid w:val="00DF3D60"/>
    <w:rsid w:val="00E20A8B"/>
    <w:rsid w:val="00ED34D6"/>
    <w:rsid w:val="00ED7001"/>
    <w:rsid w:val="00F14E64"/>
    <w:rsid w:val="00F52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14E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14E6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F14E6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4E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14E6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14E6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highlight">
    <w:name w:val="highlight"/>
    <w:basedOn w:val="a0"/>
    <w:rsid w:val="00F14E64"/>
  </w:style>
  <w:style w:type="character" w:styleId="a3">
    <w:name w:val="Hyperlink"/>
    <w:basedOn w:val="a0"/>
    <w:uiPriority w:val="99"/>
    <w:semiHidden/>
    <w:unhideWhenUsed/>
    <w:rsid w:val="00F14E64"/>
    <w:rPr>
      <w:color w:val="0000FF"/>
      <w:u w:val="single"/>
    </w:rPr>
  </w:style>
  <w:style w:type="character" w:customStyle="1" w:styleId="apple-converted-space">
    <w:name w:val="apple-converted-space"/>
    <w:basedOn w:val="a0"/>
    <w:rsid w:val="00F14E64"/>
  </w:style>
  <w:style w:type="paragraph" w:styleId="a4">
    <w:name w:val="Normal (Web)"/>
    <w:basedOn w:val="a"/>
    <w:uiPriority w:val="99"/>
    <w:semiHidden/>
    <w:unhideWhenUsed/>
    <w:rsid w:val="00F14E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14E64"/>
    <w:rPr>
      <w:b/>
      <w:bCs/>
    </w:rPr>
  </w:style>
  <w:style w:type="character" w:customStyle="1" w:styleId="file">
    <w:name w:val="file"/>
    <w:basedOn w:val="a0"/>
    <w:rsid w:val="00F14E64"/>
  </w:style>
  <w:style w:type="paragraph" w:customStyle="1" w:styleId="c2">
    <w:name w:val="c2"/>
    <w:basedOn w:val="a"/>
    <w:rsid w:val="00F14E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14E64"/>
  </w:style>
  <w:style w:type="character" w:customStyle="1" w:styleId="c10">
    <w:name w:val="c10"/>
    <w:basedOn w:val="a0"/>
    <w:rsid w:val="00F14E64"/>
  </w:style>
  <w:style w:type="paragraph" w:customStyle="1" w:styleId="c4">
    <w:name w:val="c4"/>
    <w:basedOn w:val="a"/>
    <w:rsid w:val="00F14E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14E64"/>
  </w:style>
  <w:style w:type="paragraph" w:styleId="a6">
    <w:name w:val="Balloon Text"/>
    <w:basedOn w:val="a"/>
    <w:link w:val="a7"/>
    <w:uiPriority w:val="99"/>
    <w:semiHidden/>
    <w:unhideWhenUsed/>
    <w:rsid w:val="00F14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4E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14E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14E6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F14E6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4E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14E6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14E6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highlight">
    <w:name w:val="highlight"/>
    <w:basedOn w:val="a0"/>
    <w:rsid w:val="00F14E64"/>
  </w:style>
  <w:style w:type="character" w:styleId="a3">
    <w:name w:val="Hyperlink"/>
    <w:basedOn w:val="a0"/>
    <w:uiPriority w:val="99"/>
    <w:semiHidden/>
    <w:unhideWhenUsed/>
    <w:rsid w:val="00F14E64"/>
    <w:rPr>
      <w:color w:val="0000FF"/>
      <w:u w:val="single"/>
    </w:rPr>
  </w:style>
  <w:style w:type="character" w:customStyle="1" w:styleId="apple-converted-space">
    <w:name w:val="apple-converted-space"/>
    <w:basedOn w:val="a0"/>
    <w:rsid w:val="00F14E64"/>
  </w:style>
  <w:style w:type="paragraph" w:styleId="a4">
    <w:name w:val="Normal (Web)"/>
    <w:basedOn w:val="a"/>
    <w:uiPriority w:val="99"/>
    <w:semiHidden/>
    <w:unhideWhenUsed/>
    <w:rsid w:val="00F14E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14E64"/>
    <w:rPr>
      <w:b/>
      <w:bCs/>
    </w:rPr>
  </w:style>
  <w:style w:type="character" w:customStyle="1" w:styleId="file">
    <w:name w:val="file"/>
    <w:basedOn w:val="a0"/>
    <w:rsid w:val="00F14E64"/>
  </w:style>
  <w:style w:type="paragraph" w:customStyle="1" w:styleId="c2">
    <w:name w:val="c2"/>
    <w:basedOn w:val="a"/>
    <w:rsid w:val="00F14E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14E64"/>
  </w:style>
  <w:style w:type="character" w:customStyle="1" w:styleId="c10">
    <w:name w:val="c10"/>
    <w:basedOn w:val="a0"/>
    <w:rsid w:val="00F14E64"/>
  </w:style>
  <w:style w:type="paragraph" w:customStyle="1" w:styleId="c4">
    <w:name w:val="c4"/>
    <w:basedOn w:val="a"/>
    <w:rsid w:val="00F14E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14E64"/>
  </w:style>
  <w:style w:type="paragraph" w:styleId="a6">
    <w:name w:val="Balloon Text"/>
    <w:basedOn w:val="a"/>
    <w:link w:val="a7"/>
    <w:uiPriority w:val="99"/>
    <w:semiHidden/>
    <w:unhideWhenUsed/>
    <w:rsid w:val="00F14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4E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928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44557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8801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591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744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663245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990791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8460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816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334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7887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35647630">
                                              <w:marLeft w:val="4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370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71515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68963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tted" w:sz="6" w:space="8" w:color="666666"/>
                                            <w:left w:val="dotted" w:sz="6" w:space="8" w:color="666666"/>
                                            <w:bottom w:val="dotted" w:sz="6" w:space="8" w:color="666666"/>
                                            <w:right w:val="dotted" w:sz="6" w:space="8" w:color="66666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04C35C-9927-43BE-8E10-98B10BCC1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1</Pages>
  <Words>1187</Words>
  <Characters>6767</Characters>
  <Application>Microsoft Office Word</Application>
  <DocSecurity>0</DocSecurity>
  <Lines>56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Использование метода проекта в приобщении младших дошкольников  к эксперимента</vt:lpstr>
      <vt:lpstr>    </vt:lpstr>
    </vt:vector>
  </TitlesOfParts>
  <Company/>
  <LinksUpToDate>false</LinksUpToDate>
  <CharactersWithSpaces>7939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29</cp:revision>
  <cp:lastPrinted>2015-08-23T07:39:00Z</cp:lastPrinted>
  <dcterms:created xsi:type="dcterms:W3CDTF">2015-08-17T18:21:00Z</dcterms:created>
  <dcterms:modified xsi:type="dcterms:W3CDTF">2016-01-19T14:43:00Z</dcterms:modified>
</cp:coreProperties>
</file>