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B" w:rsidRPr="006E620B" w:rsidRDefault="006E620B" w:rsidP="006E6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E620B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6E620B" w:rsidRPr="006E620B" w:rsidRDefault="006E620B" w:rsidP="006E6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E620B" w:rsidRPr="006E620B" w:rsidRDefault="006E620B" w:rsidP="006E6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E620B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Pr="006E620B">
        <w:rPr>
          <w:rFonts w:ascii="Times New Roman" w:hAnsi="Times New Roman" w:cs="Times New Roman"/>
          <w:sz w:val="32"/>
          <w:szCs w:val="32"/>
        </w:rPr>
        <w:t xml:space="preserve"> подготовки</w:t>
      </w:r>
      <w:r>
        <w:rPr>
          <w:rFonts w:ascii="Times New Roman" w:hAnsi="Times New Roman" w:cs="Times New Roman"/>
          <w:sz w:val="32"/>
          <w:szCs w:val="32"/>
        </w:rPr>
        <w:t xml:space="preserve"> в 7классе для обучающихся с ОВЗ.</w:t>
      </w:r>
      <w:bookmarkStart w:id="0" w:name="_GoBack"/>
      <w:bookmarkEnd w:id="0"/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929">
        <w:rPr>
          <w:rFonts w:ascii="Times New Roman" w:hAnsi="Times New Roman" w:cs="Times New Roman"/>
          <w:sz w:val="28"/>
          <w:szCs w:val="28"/>
        </w:rPr>
        <w:t>Настоящая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практическую подготовку воспитанников к самостоятельной жизни, на формирование у них знаний и умений, способствующих социальной адаптации, на повышение уровня общего развития воспитанников.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и психофизических особенностей развития воспитанников, уровня их знаний и умений. Материал программы расположен по принципу усложнения и увеличения объема знаний. Занятия должны способствовать усвоению морально-этических норм поведения, выработке навыков общения с людьми, развитию художественного вкуса, и т.д.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 возраста ставятся и решаются следующие задачи трудового воспитания: развитие системы трудовых навыков по уходу за собой, своим жилищем; овладение элементарными профессиональными умениями и ознакомление с профессиями.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решаются задачи воспитания личностных качеств: трудолюбие, терпение, усидчивость; элементов трудовой культуры: организация труда, экономное и бережное отношение к личным вещам,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окружающим воспитанников, оборудованию, использованию электроэнергии и др., строгое соблюдение правил безопасной работы и гигиены труда;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 желания и стремления овладевать необходимыми трудовыми навыками, развития обоняния, осязания, ловкости, скорости, внимания, наблюдательности, памяти, находчивости, смекалки, сообразительности, воображения, фантазии, интереса к национальным традициям.</w:t>
      </w:r>
      <w:proofErr w:type="gramEnd"/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и методами реализации программных задач являются практические работы, экскурсии, сюжетно-ролевые игры, беседы; широко используются наглядные средства обучения, компьютерные технологии, видеоролики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презентации, демонстрация учебных кинофильмов.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является одним из основных методов и применяется в сочетании с сюжетно-ролевыми играми и игровыми ситуациями, различными практическими работами, зарисовками, упражнениями и другими видами работ.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Сюжетно-ролевые игры применяются как один из ведущих методов. Они успешно проходят на этапе закрепления пройденного материала и для формирования навыков общения. Игры могут занимать часть занятия или как итоговое занятие. Такие занятия требуют серьезной подготовки от воспитателя, они способствуют закреплению различных знаний, умений и навыков воспитанников.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проводятся на различные объекты, предприятия, магазины, в отделения связи, на транспорт, в различные учреждения. Она не является самоцелью и используется в сочетании с другими организационными формами работы воспитателя. Во время экскурсий могут проводиться практические работы (запись расписания движения транспорта, заполнение бланков телеграмм или написание адреса на конверте, запись цен в магазине и др.). Проведение экскурсий требует тщательной подготовки, воспитателю необходимо заранее наметить задачи и содержание экскурсии, заблаговременно посетить объект и хорошо с ним познакомиться, разработать план экскурсии. Целесообразно, чтобы воспитатель сам вел экскурсию, вовлекая воспитанников в беседу, особенно во время текущих и итоговых экскурсий.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необходимо уделять внимание обогащению словарного запаса, соблюдению правил орфоэпии, правильному ударению в словах. На всех этапах занятий необходимо следить за полнотой устных ответов, последовательностью изложения, умением воспитанников правильно строить предложение. Следует обращать внимание на развитие диалогической речи, на умение слушать товарища и отвечать на поставленный вопрос; отводить время на практическое закрепление навыков (составления деловых бумаг, стирка, глажение одежды, уход за комнатными растениями и др.).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работы по данному направлению во многом зависит от тесной связи воспитателя с учителями. Выбор тем бесед, экскурсий, практических занятий может перекликаться с проходящим материалом по различным предметам. По возможности следует привлекать и родителей, чтобы воспитанники в домашних условиях могли практически применять полученные знания и умения. Такое взаимодействие учебной и внеклассной работы способствует совершенствованию знаний и навыков воспитанников, успешному применению их в жизни.</w:t>
      </w: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ТРУД</w:t>
      </w:r>
    </w:p>
    <w:p w:rsidR="006E620B" w:rsidRPr="001E1856" w:rsidRDefault="006E620B" w:rsidP="006E62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259"/>
        <w:gridCol w:w="828"/>
        <w:gridCol w:w="3456"/>
        <w:gridCol w:w="2462"/>
      </w:tblGrid>
      <w:tr w:rsidR="006E620B" w:rsidRPr="001E1856" w:rsidTr="00DA66F0">
        <w:tc>
          <w:tcPr>
            <w:tcW w:w="566" w:type="dxa"/>
          </w:tcPr>
          <w:p w:rsidR="006E620B" w:rsidRPr="001E1856" w:rsidRDefault="006E620B" w:rsidP="00D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9" w:type="dxa"/>
          </w:tcPr>
          <w:p w:rsidR="006E620B" w:rsidRPr="001E1856" w:rsidRDefault="006E620B" w:rsidP="00D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8" w:type="dxa"/>
          </w:tcPr>
          <w:p w:rsidR="006E620B" w:rsidRPr="001E1856" w:rsidRDefault="006E620B" w:rsidP="00D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56" w:type="dxa"/>
          </w:tcPr>
          <w:p w:rsidR="006E620B" w:rsidRPr="001E1856" w:rsidRDefault="006E620B" w:rsidP="00D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</w:tc>
        <w:tc>
          <w:tcPr>
            <w:tcW w:w="2462" w:type="dxa"/>
          </w:tcPr>
          <w:p w:rsidR="006E620B" w:rsidRPr="001E1856" w:rsidRDefault="006E620B" w:rsidP="00D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56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электроприборы. Правила ТБ.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 Знать бытовые электроприборы, их назначение, использование в быту. Повторить правила ТБ.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Электрочайник, утюг, миксер, </w:t>
            </w:r>
            <w:proofErr w:type="spellStart"/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, пылесос; розетка, подставка; безопасность.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Уход за обувью (по сезонам)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Знать обувь различного назначения по сезонам, соблюдение правил ухода и хранения различной обуви.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Туфли, босоножки, ботинки, сапоги, кроссовки; крем, щетка, губка; помыть, почистить</w:t>
            </w:r>
            <w:proofErr w:type="gramStart"/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 набить бумагой.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« Цветочное царство».  </w:t>
            </w:r>
          </w:p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Знать правила ухода и полива комнатных растений, время пересадки и подкормки и размножение некоторых растений.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Взрыхлить, полить, подкормить; поддон, горшок, удобрение.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«Вот и елка к нам пришла».</w:t>
            </w:r>
          </w:p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установке и украшении елки.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украшения, безопасность при работе на высоте, размещение гирлянды; использование хлопушек и бенгальских огней в помещении запрещено.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Елочные украшения, фонарики, мишура, гирлянды; стремянка, лестница; поддержка, помощь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9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«Кристалл. </w:t>
            </w:r>
          </w:p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стирального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порошка».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различные стиральные порошки, их назначение, применение к различным тканям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вещам; безопасность при работе с порошком.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Стиральный порошок, дозировка; развести,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выполоскать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Одежда. Виды, назначение и хранение.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Знать различные виды одежды, их назначение; правила ухода за сезонной одеждой и хранение.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Платье, блузка, брюки, рубашка, куртка, плащ, пальто, шуба; постирать, почистить, погладить.</w:t>
            </w:r>
            <w:proofErr w:type="gramEnd"/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Уметь видеть неполадки в одежде, пришить пуговицу, зашить одежду по шву, подшить подол юбки или брюк.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Дыра по шву, пуговица, подол, иголка, нитка; зашить, подшить.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Стирка и сушка вещей из трикотажа.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Уметь сортировать трикотажные вещи по цвету и качеству; пользоваться порошком для трикотажных вещей.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Сортировка, замочить, порошок для трикотажа, расправить, разложить, сушить.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Как гладить и хранить трикотажные вещи.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Уметь гладить через ткань и хранить трикотажные вещи.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Гладильная доска, ткань, свитер, кофта, жакет, юбка.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Труд на территории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граблями и лопатой, удалять сорняки, видеть непорядок на своей территории и устранять его. </w:t>
            </w:r>
          </w:p>
        </w:tc>
        <w:tc>
          <w:tcPr>
            <w:tcW w:w="2462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Грабли, лопата, носилки; сгрести,  собрать, унести мусор.</w:t>
            </w:r>
          </w:p>
        </w:tc>
      </w:tr>
      <w:tr w:rsidR="006E620B" w:rsidRPr="00614D2E" w:rsidTr="00DA66F0">
        <w:tc>
          <w:tcPr>
            <w:tcW w:w="56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9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2E">
              <w:rPr>
                <w:rFonts w:ascii="Times New Roman" w:hAnsi="Times New Roman" w:cs="Times New Roman"/>
                <w:sz w:val="28"/>
                <w:szCs w:val="28"/>
              </w:rPr>
              <w:t>«Украсим Землю 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Посадка рассады цветов на клумбах.</w:t>
            </w:r>
          </w:p>
        </w:tc>
        <w:tc>
          <w:tcPr>
            <w:tcW w:w="828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456" w:type="dxa"/>
          </w:tcPr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вынуть рассаду из рассадного ящика и посадить на клумбе, полить и закопать растение.</w:t>
            </w:r>
          </w:p>
        </w:tc>
        <w:tc>
          <w:tcPr>
            <w:tcW w:w="246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Рассада, рассадный ящик, клумба, инструменты</w:t>
            </w:r>
          </w:p>
          <w:p w:rsidR="006E620B" w:rsidRPr="00614D2E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(совок, лопаточка)</w:t>
            </w:r>
          </w:p>
        </w:tc>
      </w:tr>
    </w:tbl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Default="006E620B" w:rsidP="006E62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</w:t>
      </w:r>
    </w:p>
    <w:p w:rsidR="006E620B" w:rsidRDefault="006E620B" w:rsidP="006E62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40"/>
        <w:gridCol w:w="1403"/>
        <w:gridCol w:w="3277"/>
        <w:gridCol w:w="1925"/>
      </w:tblGrid>
      <w:tr w:rsidR="006E620B" w:rsidTr="00DA66F0">
        <w:tc>
          <w:tcPr>
            <w:tcW w:w="39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магазин.</w:t>
            </w:r>
          </w:p>
        </w:tc>
        <w:tc>
          <w:tcPr>
            <w:tcW w:w="1418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29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работой работников магазина, их обязанностями, разными отделами магазинов.</w:t>
            </w:r>
          </w:p>
        </w:tc>
        <w:tc>
          <w:tcPr>
            <w:tcW w:w="191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Продукты, товары, универсам, отдел, продавец-консультант</w:t>
            </w:r>
          </w:p>
        </w:tc>
      </w:tr>
      <w:tr w:rsidR="006E620B" w:rsidTr="00DA66F0">
        <w:tc>
          <w:tcPr>
            <w:tcW w:w="39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покупатели». Игровые ситуации</w:t>
            </w:r>
          </w:p>
        </w:tc>
        <w:tc>
          <w:tcPr>
            <w:tcW w:w="1418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29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действиям в магазине, словесным формам общения; диалогу с продавцом.</w:t>
            </w:r>
          </w:p>
        </w:tc>
        <w:tc>
          <w:tcPr>
            <w:tcW w:w="191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 товара, «Взвести мне 200граммов сыра», «Дайте мне, пожалуйста, хлеб».</w:t>
            </w:r>
          </w:p>
        </w:tc>
      </w:tr>
      <w:tr w:rsidR="006E620B" w:rsidTr="00DA66F0">
        <w:tc>
          <w:tcPr>
            <w:tcW w:w="39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моде, красоте и хорошем вкусе». Диспут.</w:t>
            </w:r>
          </w:p>
        </w:tc>
        <w:tc>
          <w:tcPr>
            <w:tcW w:w="1418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29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разных стилях в моде,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соизмерениях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моды и возраста, подходящих вещах для школы и праздника.</w:t>
            </w:r>
          </w:p>
        </w:tc>
        <w:tc>
          <w:tcPr>
            <w:tcW w:w="191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стиль одежды; дизайн одежды, швея, портниха.</w:t>
            </w:r>
          </w:p>
        </w:tc>
      </w:tr>
      <w:tr w:rsidR="006E620B" w:rsidTr="00DA66F0">
        <w:tc>
          <w:tcPr>
            <w:tcW w:w="39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профессий». Конференция.</w:t>
            </w:r>
          </w:p>
        </w:tc>
        <w:tc>
          <w:tcPr>
            <w:tcW w:w="1418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329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рассказать о профессии, ее привлекательных сторонах.</w:t>
            </w:r>
          </w:p>
        </w:tc>
        <w:tc>
          <w:tcPr>
            <w:tcW w:w="191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Строитель, парикмахер, повар, библиотекарь, учитель.</w:t>
            </w:r>
          </w:p>
        </w:tc>
      </w:tr>
      <w:tr w:rsidR="006E620B" w:rsidTr="00DA66F0">
        <w:tc>
          <w:tcPr>
            <w:tcW w:w="392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E620B" w:rsidRDefault="006E620B" w:rsidP="00DA6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20B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E620B" w:rsidRPr="00614D2E" w:rsidRDefault="006E620B" w:rsidP="006E62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B0288" w:rsidRDefault="003B0288"/>
    <w:sectPr w:rsidR="003B0288" w:rsidSect="002C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F"/>
    <w:rsid w:val="0024553F"/>
    <w:rsid w:val="003B0288"/>
    <w:rsid w:val="006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2</cp:revision>
  <dcterms:created xsi:type="dcterms:W3CDTF">2015-11-19T17:20:00Z</dcterms:created>
  <dcterms:modified xsi:type="dcterms:W3CDTF">2015-11-19T17:22:00Z</dcterms:modified>
</cp:coreProperties>
</file>